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5B54D5" w14:textId="77777777" w:rsidR="00984DF2" w:rsidRDefault="005966BE">
      <w:pPr>
        <w:jc w:val="center"/>
        <w:rPr>
          <w:rFonts w:ascii="宋体" w:hAnsi="宋体"/>
          <w:b/>
          <w:sz w:val="32"/>
          <w:szCs w:val="32"/>
        </w:rPr>
      </w:pPr>
      <w:r>
        <w:rPr>
          <w:rFonts w:ascii="宋体" w:hAnsi="宋体" w:hint="eastAsia"/>
          <w:b/>
          <w:sz w:val="32"/>
          <w:szCs w:val="32"/>
        </w:rPr>
        <w:t>北京市公安局丰台分局2024年度公安专项经费报废更新</w:t>
      </w:r>
      <w:r>
        <w:rPr>
          <w:rFonts w:ascii="宋体" w:hAnsi="宋体"/>
          <w:b/>
          <w:sz w:val="32"/>
          <w:szCs w:val="32"/>
        </w:rPr>
        <w:t>-</w:t>
      </w:r>
    </w:p>
    <w:p w14:paraId="28D04F08" w14:textId="77777777" w:rsidR="00984DF2" w:rsidRDefault="005966BE">
      <w:pPr>
        <w:jc w:val="center"/>
        <w:rPr>
          <w:rFonts w:ascii="宋体" w:hAnsi="宋体"/>
          <w:b/>
          <w:sz w:val="32"/>
          <w:szCs w:val="32"/>
        </w:rPr>
      </w:pPr>
      <w:r>
        <w:rPr>
          <w:rFonts w:ascii="宋体" w:hAnsi="宋体" w:hint="eastAsia"/>
          <w:b/>
          <w:sz w:val="32"/>
          <w:szCs w:val="32"/>
        </w:rPr>
        <w:t>采购空调项目中标公告</w:t>
      </w:r>
    </w:p>
    <w:p w14:paraId="30365FD7" w14:textId="77777777" w:rsidR="00984DF2" w:rsidRDefault="005966BE">
      <w:pPr>
        <w:rPr>
          <w:rFonts w:ascii="仿宋" w:eastAsia="仿宋" w:hAnsi="仿宋"/>
          <w:sz w:val="28"/>
          <w:szCs w:val="28"/>
        </w:rPr>
      </w:pPr>
      <w:r>
        <w:rPr>
          <w:rFonts w:ascii="仿宋" w:eastAsia="仿宋" w:hAnsi="仿宋" w:hint="eastAsia"/>
          <w:sz w:val="28"/>
          <w:szCs w:val="28"/>
        </w:rPr>
        <w:t>项目名称：北京市公安局丰台分局2024年度公安专项经费报废更新-采购空调项目</w:t>
      </w:r>
    </w:p>
    <w:p w14:paraId="5572DCAC" w14:textId="77777777" w:rsidR="00984DF2" w:rsidRDefault="005966BE">
      <w:pPr>
        <w:rPr>
          <w:rFonts w:ascii="仿宋" w:eastAsia="仿宋" w:hAnsi="仿宋"/>
          <w:sz w:val="28"/>
          <w:szCs w:val="28"/>
        </w:rPr>
      </w:pPr>
      <w:r>
        <w:rPr>
          <w:rFonts w:ascii="仿宋" w:eastAsia="仿宋" w:hAnsi="仿宋" w:hint="eastAsia"/>
          <w:sz w:val="28"/>
          <w:szCs w:val="28"/>
        </w:rPr>
        <w:t>项目编号:</w:t>
      </w:r>
      <w:r>
        <w:t xml:space="preserve"> </w:t>
      </w:r>
      <w:r>
        <w:rPr>
          <w:rFonts w:ascii="仿宋" w:eastAsia="仿宋" w:hAnsi="仿宋"/>
          <w:sz w:val="28"/>
          <w:szCs w:val="28"/>
        </w:rPr>
        <w:t>11010624210200014958-XM001</w:t>
      </w:r>
    </w:p>
    <w:p w14:paraId="55874730" w14:textId="77777777" w:rsidR="00984DF2" w:rsidRDefault="005966BE">
      <w:pPr>
        <w:rPr>
          <w:rFonts w:ascii="仿宋" w:eastAsia="仿宋" w:hAnsi="仿宋"/>
          <w:sz w:val="28"/>
          <w:szCs w:val="28"/>
        </w:rPr>
      </w:pPr>
      <w:r>
        <w:rPr>
          <w:rFonts w:ascii="仿宋" w:eastAsia="仿宋" w:hAnsi="仿宋" w:hint="eastAsia"/>
          <w:sz w:val="28"/>
          <w:szCs w:val="28"/>
        </w:rPr>
        <w:t>采购人名称：北京市公安局丰台分局</w:t>
      </w:r>
    </w:p>
    <w:p w14:paraId="2831378B" w14:textId="77777777" w:rsidR="00984DF2" w:rsidRDefault="005966BE">
      <w:pPr>
        <w:rPr>
          <w:rFonts w:ascii="仿宋" w:eastAsia="仿宋" w:hAnsi="仿宋"/>
          <w:sz w:val="28"/>
          <w:szCs w:val="28"/>
        </w:rPr>
      </w:pPr>
      <w:r>
        <w:rPr>
          <w:rFonts w:ascii="仿宋" w:eastAsia="仿宋" w:hAnsi="仿宋" w:hint="eastAsia"/>
          <w:sz w:val="28"/>
          <w:szCs w:val="28"/>
        </w:rPr>
        <w:t>采购人地址：北京市丰台区东大街26号</w:t>
      </w:r>
    </w:p>
    <w:p w14:paraId="7BB0C3BD" w14:textId="77777777" w:rsidR="00984DF2" w:rsidRDefault="005966BE">
      <w:pPr>
        <w:rPr>
          <w:rFonts w:ascii="仿宋" w:eastAsia="仿宋" w:hAnsi="仿宋"/>
          <w:sz w:val="28"/>
          <w:szCs w:val="28"/>
        </w:rPr>
      </w:pPr>
      <w:r>
        <w:rPr>
          <w:rFonts w:ascii="仿宋" w:eastAsia="仿宋" w:hAnsi="仿宋" w:hint="eastAsia"/>
          <w:sz w:val="28"/>
          <w:szCs w:val="28"/>
        </w:rPr>
        <w:t>采购人联系电话：010-83299</w:t>
      </w:r>
      <w:r>
        <w:rPr>
          <w:rFonts w:ascii="仿宋" w:eastAsia="仿宋" w:hAnsi="仿宋"/>
          <w:sz w:val="28"/>
          <w:szCs w:val="28"/>
        </w:rPr>
        <w:t>578</w:t>
      </w:r>
    </w:p>
    <w:p w14:paraId="4247C938" w14:textId="77777777" w:rsidR="00984DF2" w:rsidRDefault="005966BE">
      <w:pPr>
        <w:rPr>
          <w:rFonts w:ascii="仿宋" w:eastAsia="仿宋" w:hAnsi="仿宋"/>
          <w:sz w:val="28"/>
          <w:szCs w:val="28"/>
        </w:rPr>
      </w:pPr>
      <w:r>
        <w:rPr>
          <w:rFonts w:ascii="仿宋" w:eastAsia="仿宋" w:hAnsi="仿宋" w:hint="eastAsia"/>
          <w:sz w:val="28"/>
          <w:szCs w:val="28"/>
        </w:rPr>
        <w:t>集中采购机构全称：北京市丰台区政府采购中心</w:t>
      </w:r>
    </w:p>
    <w:p w14:paraId="03E4545E" w14:textId="77777777" w:rsidR="00984DF2" w:rsidRDefault="005966BE">
      <w:pPr>
        <w:rPr>
          <w:rFonts w:ascii="仿宋" w:eastAsia="仿宋" w:hAnsi="仿宋"/>
          <w:sz w:val="28"/>
          <w:szCs w:val="28"/>
        </w:rPr>
      </w:pPr>
      <w:r>
        <w:rPr>
          <w:rFonts w:ascii="仿宋" w:eastAsia="仿宋" w:hAnsi="仿宋" w:hint="eastAsia"/>
          <w:sz w:val="28"/>
          <w:szCs w:val="28"/>
        </w:rPr>
        <w:t>集中采购机构地址：北京市丰台区</w:t>
      </w:r>
      <w:proofErr w:type="gramStart"/>
      <w:r>
        <w:rPr>
          <w:rFonts w:ascii="仿宋" w:eastAsia="仿宋" w:hAnsi="仿宋" w:hint="eastAsia"/>
          <w:sz w:val="28"/>
          <w:szCs w:val="28"/>
        </w:rPr>
        <w:t>南苑路</w:t>
      </w:r>
      <w:proofErr w:type="gramEnd"/>
      <w:r>
        <w:rPr>
          <w:rFonts w:ascii="仿宋" w:eastAsia="仿宋" w:hAnsi="仿宋" w:hint="eastAsia"/>
          <w:sz w:val="28"/>
          <w:szCs w:val="28"/>
        </w:rPr>
        <w:t>7号丰台区政务服务中心六层605室</w:t>
      </w:r>
    </w:p>
    <w:p w14:paraId="00921080" w14:textId="77777777" w:rsidR="00984DF2" w:rsidRDefault="005966BE">
      <w:pPr>
        <w:rPr>
          <w:rFonts w:ascii="仿宋" w:eastAsia="仿宋" w:hAnsi="仿宋"/>
          <w:sz w:val="28"/>
          <w:szCs w:val="28"/>
        </w:rPr>
      </w:pPr>
      <w:r>
        <w:rPr>
          <w:rFonts w:ascii="仿宋" w:eastAsia="仿宋" w:hAnsi="仿宋" w:hint="eastAsia"/>
          <w:sz w:val="28"/>
          <w:szCs w:val="28"/>
        </w:rPr>
        <w:t>邮编：100073</w:t>
      </w:r>
    </w:p>
    <w:p w14:paraId="1CEC7895" w14:textId="77777777" w:rsidR="00984DF2" w:rsidRDefault="005966BE">
      <w:pPr>
        <w:rPr>
          <w:rFonts w:ascii="仿宋" w:eastAsia="仿宋" w:hAnsi="仿宋"/>
          <w:sz w:val="28"/>
          <w:szCs w:val="28"/>
        </w:rPr>
      </w:pPr>
      <w:r>
        <w:rPr>
          <w:rFonts w:ascii="仿宋" w:eastAsia="仿宋" w:hAnsi="仿宋" w:hint="eastAsia"/>
          <w:sz w:val="28"/>
          <w:szCs w:val="28"/>
        </w:rPr>
        <w:t>采购内容：丰台分局2024年报废更新空调项目，内容详见招标文件第五章采购需求</w:t>
      </w:r>
    </w:p>
    <w:p w14:paraId="528588C7" w14:textId="77777777" w:rsidR="00984DF2" w:rsidRDefault="005966BE">
      <w:pPr>
        <w:rPr>
          <w:rFonts w:ascii="仿宋" w:eastAsia="仿宋" w:hAnsi="仿宋"/>
          <w:sz w:val="28"/>
          <w:szCs w:val="28"/>
        </w:rPr>
      </w:pPr>
      <w:r>
        <w:rPr>
          <w:rFonts w:ascii="仿宋" w:eastAsia="仿宋" w:hAnsi="仿宋" w:hint="eastAsia"/>
          <w:sz w:val="28"/>
          <w:szCs w:val="28"/>
        </w:rPr>
        <w:t>中标标的名称：北京市公安局丰台分局2024年度公安专项经费报废更新-采购空调项目</w:t>
      </w:r>
    </w:p>
    <w:p w14:paraId="0BC27BCE" w14:textId="77777777" w:rsidR="00984DF2" w:rsidRDefault="005966BE">
      <w:pPr>
        <w:rPr>
          <w:rFonts w:ascii="仿宋" w:eastAsia="仿宋" w:hAnsi="仿宋"/>
          <w:sz w:val="28"/>
          <w:szCs w:val="28"/>
        </w:rPr>
      </w:pPr>
      <w:r>
        <w:rPr>
          <w:rFonts w:ascii="仿宋" w:eastAsia="仿宋" w:hAnsi="仿宋" w:hint="eastAsia"/>
          <w:sz w:val="28"/>
          <w:szCs w:val="28"/>
        </w:rPr>
        <w:t>服务要求：1、供应的设备应安全可靠，稳定实用。投标人需保证设备均为制造商原产原装，保证所提供货物是全新的，未使用过的，并符合招标文件规定的质量、规格和性能等要求。2、空调设备选用低噪音节能设备，保温采用高效保温材料。隔热材料应具有无毒、无腐蚀、无异味、不起尘、</w:t>
      </w:r>
      <w:proofErr w:type="gramStart"/>
      <w:r>
        <w:rPr>
          <w:rFonts w:ascii="仿宋" w:eastAsia="仿宋" w:hAnsi="仿宋" w:hint="eastAsia"/>
          <w:sz w:val="28"/>
          <w:szCs w:val="28"/>
        </w:rPr>
        <w:t>不</w:t>
      </w:r>
      <w:proofErr w:type="gramEnd"/>
      <w:r>
        <w:rPr>
          <w:rFonts w:ascii="仿宋" w:eastAsia="仿宋" w:hAnsi="仿宋" w:hint="eastAsia"/>
          <w:sz w:val="28"/>
          <w:szCs w:val="28"/>
        </w:rPr>
        <w:t>吸湿的性能，并符合有关建筑防火规范的要求。3、投标人须提出安装方案，室内、室外机安装牢固，且不影响建筑物其他功</w:t>
      </w:r>
      <w:r>
        <w:rPr>
          <w:rFonts w:ascii="仿宋" w:eastAsia="仿宋" w:hAnsi="仿宋" w:hint="eastAsia"/>
          <w:sz w:val="28"/>
          <w:szCs w:val="28"/>
        </w:rPr>
        <w:lastRenderedPageBreak/>
        <w:t>能，安装完毕后要保证大楼外立面的美观。4、机组应有隔振装置，维修方便，运行中有良好的润滑保障作用。5、机组应具有良好的防尘、防雨、防腐和安全防护性能。外壳应有足够的强度并作除锈和防腐处理，在运输和安装、运行过程中不得出现凹凸变形。6、机组表面应无划伤、锈斑和压痕，表面光洁，喷涂层均匀，色调一致，不得有剥落、卷皮、裂纹、气泡、流痕、杂色等现象。7、室外机（压缩机）必须满足快速维修要求，压缩机可快速更换，需带减震装置，维修方便。8、室内机应采用低运转静音设计，符合国家强制性标准；出厂需配置过滤网，便于拆卸、清洗和更换。9、提供的空调设备应选用生产信誉、质量较好的产品，考虑正常的保养维修更换零部件方不会对业主造成延迟和导致不方便和损失。10、蒸发器、冷凝器盘管应采用紫铜管，翅片应排列整齐、</w:t>
      </w:r>
      <w:proofErr w:type="gramStart"/>
      <w:r>
        <w:rPr>
          <w:rFonts w:ascii="仿宋" w:eastAsia="仿宋" w:hAnsi="仿宋" w:hint="eastAsia"/>
          <w:sz w:val="28"/>
          <w:szCs w:val="28"/>
        </w:rPr>
        <w:t>片距均匀</w:t>
      </w:r>
      <w:proofErr w:type="gramEnd"/>
      <w:r>
        <w:rPr>
          <w:rFonts w:ascii="仿宋" w:eastAsia="仿宋" w:hAnsi="仿宋" w:hint="eastAsia"/>
          <w:sz w:val="28"/>
          <w:szCs w:val="28"/>
        </w:rPr>
        <w:t>，无裂纹、毛刺等。不允许有碰撞损坏，在工作压力下应能长期正常运行、无渗漏。11、电气、控制系统12、安装、调试等等。</w:t>
      </w:r>
    </w:p>
    <w:p w14:paraId="2EF5FCEE" w14:textId="77777777" w:rsidR="00984DF2" w:rsidRDefault="005966BE">
      <w:pPr>
        <w:rPr>
          <w:rFonts w:ascii="仿宋" w:eastAsia="仿宋" w:hAnsi="仿宋"/>
          <w:sz w:val="28"/>
          <w:szCs w:val="28"/>
        </w:rPr>
      </w:pPr>
      <w:r>
        <w:rPr>
          <w:rFonts w:ascii="仿宋" w:eastAsia="仿宋" w:hAnsi="仿宋" w:hint="eastAsia"/>
          <w:sz w:val="28"/>
          <w:szCs w:val="28"/>
        </w:rPr>
        <w:t>公告日期：2024-6-14</w:t>
      </w:r>
    </w:p>
    <w:p w14:paraId="0B6A417B" w14:textId="0B44F6D4" w:rsidR="00984DF2" w:rsidRDefault="005966BE">
      <w:pPr>
        <w:spacing w:line="360" w:lineRule="auto"/>
        <w:rPr>
          <w:rFonts w:ascii="仿宋" w:eastAsia="仿宋" w:hAnsi="仿宋"/>
          <w:sz w:val="28"/>
          <w:szCs w:val="28"/>
        </w:rPr>
      </w:pPr>
      <w:r>
        <w:rPr>
          <w:rFonts w:ascii="仿宋" w:eastAsia="仿宋" w:hAnsi="仿宋" w:hint="eastAsia"/>
          <w:sz w:val="28"/>
          <w:szCs w:val="28"/>
        </w:rPr>
        <w:t>定标日期：</w:t>
      </w:r>
      <w:r w:rsidR="00314ABA">
        <w:rPr>
          <w:rFonts w:ascii="仿宋" w:eastAsia="仿宋" w:hAnsi="仿宋" w:hint="eastAsia"/>
          <w:sz w:val="28"/>
          <w:szCs w:val="28"/>
        </w:rPr>
        <w:t>2024-07-09</w:t>
      </w:r>
    </w:p>
    <w:p w14:paraId="2B60CF5F" w14:textId="77777777" w:rsidR="00984DF2" w:rsidRDefault="005966BE">
      <w:pPr>
        <w:rPr>
          <w:rFonts w:ascii="仿宋" w:eastAsia="仿宋" w:hAnsi="仿宋"/>
          <w:sz w:val="28"/>
          <w:szCs w:val="28"/>
        </w:rPr>
      </w:pPr>
      <w:r>
        <w:rPr>
          <w:rFonts w:ascii="仿宋" w:eastAsia="仿宋" w:hAnsi="仿宋" w:hint="eastAsia"/>
          <w:sz w:val="28"/>
          <w:szCs w:val="28"/>
        </w:rPr>
        <w:t>第一包中标供应商：北京凌斐鸿科贸有限公司</w:t>
      </w:r>
    </w:p>
    <w:p w14:paraId="5F270845" w14:textId="77777777" w:rsidR="00984DF2" w:rsidRDefault="005966BE">
      <w:pPr>
        <w:rPr>
          <w:rFonts w:ascii="仿宋" w:eastAsia="仿宋" w:hAnsi="仿宋"/>
          <w:sz w:val="28"/>
          <w:szCs w:val="28"/>
        </w:rPr>
      </w:pPr>
      <w:r>
        <w:rPr>
          <w:rFonts w:ascii="仿宋" w:eastAsia="仿宋" w:hAnsi="仿宋" w:hint="eastAsia"/>
          <w:sz w:val="28"/>
          <w:szCs w:val="28"/>
        </w:rPr>
        <w:t>中标金额(人民币)899250元</w:t>
      </w:r>
    </w:p>
    <w:p w14:paraId="198DF86B" w14:textId="259E35B3" w:rsidR="00984DF2" w:rsidRDefault="005966BE">
      <w:pPr>
        <w:rPr>
          <w:rFonts w:ascii="仿宋" w:eastAsia="仿宋" w:hAnsi="仿宋"/>
          <w:sz w:val="28"/>
          <w:szCs w:val="28"/>
        </w:rPr>
      </w:pPr>
      <w:r>
        <w:rPr>
          <w:rFonts w:ascii="仿宋" w:eastAsia="仿宋" w:hAnsi="仿宋" w:hint="eastAsia"/>
          <w:sz w:val="28"/>
          <w:szCs w:val="28"/>
        </w:rPr>
        <w:t>综合评审总得分：</w:t>
      </w:r>
      <w:r w:rsidR="00ED0095">
        <w:rPr>
          <w:rFonts w:ascii="仿宋" w:eastAsia="仿宋" w:hAnsi="仿宋" w:hint="eastAsia"/>
          <w:sz w:val="28"/>
          <w:szCs w:val="28"/>
        </w:rPr>
        <w:t>100</w:t>
      </w:r>
      <w:r>
        <w:rPr>
          <w:rFonts w:ascii="仿宋" w:eastAsia="仿宋" w:hAnsi="仿宋" w:hint="eastAsia"/>
          <w:sz w:val="28"/>
          <w:szCs w:val="28"/>
        </w:rPr>
        <w:t>分，排名第一。</w:t>
      </w:r>
    </w:p>
    <w:p w14:paraId="38F2E9B8" w14:textId="77777777" w:rsidR="00314ABA" w:rsidRDefault="005966BE">
      <w:pPr>
        <w:rPr>
          <w:rFonts w:ascii="仿宋" w:eastAsia="仿宋" w:hAnsi="仿宋" w:hint="eastAsia"/>
          <w:sz w:val="28"/>
          <w:szCs w:val="28"/>
        </w:rPr>
      </w:pPr>
      <w:r>
        <w:rPr>
          <w:rFonts w:ascii="仿宋" w:eastAsia="仿宋" w:hAnsi="仿宋" w:hint="eastAsia"/>
          <w:sz w:val="28"/>
          <w:szCs w:val="28"/>
        </w:rPr>
        <w:t>中标供应商地址：</w:t>
      </w:r>
      <w:r w:rsidR="00314ABA" w:rsidRPr="00314ABA">
        <w:rPr>
          <w:rFonts w:ascii="仿宋" w:eastAsia="仿宋" w:hAnsi="仿宋" w:hint="eastAsia"/>
          <w:sz w:val="28"/>
          <w:szCs w:val="28"/>
        </w:rPr>
        <w:t>北京市房山区康泽路8号院1号楼3层315</w:t>
      </w:r>
    </w:p>
    <w:p w14:paraId="0E0F4D92" w14:textId="59FCF74F" w:rsidR="00ED0095" w:rsidRDefault="005966BE">
      <w:pPr>
        <w:rPr>
          <w:rFonts w:ascii="仿宋" w:eastAsia="仿宋" w:hAnsi="仿宋"/>
          <w:sz w:val="28"/>
          <w:szCs w:val="28"/>
        </w:rPr>
      </w:pPr>
      <w:bookmarkStart w:id="0" w:name="_GoBack"/>
      <w:bookmarkEnd w:id="0"/>
      <w:r>
        <w:rPr>
          <w:rFonts w:ascii="仿宋" w:eastAsia="仿宋" w:hAnsi="仿宋" w:hint="eastAsia"/>
          <w:sz w:val="28"/>
          <w:szCs w:val="28"/>
        </w:rPr>
        <w:t>第二包中标供应商：</w:t>
      </w:r>
      <w:r w:rsidR="00ED0095" w:rsidRPr="00ED0095">
        <w:rPr>
          <w:rFonts w:ascii="仿宋" w:eastAsia="仿宋" w:hAnsi="仿宋" w:hint="eastAsia"/>
          <w:sz w:val="28"/>
          <w:szCs w:val="28"/>
        </w:rPr>
        <w:t>北京凌斐鸿科贸有限公司</w:t>
      </w:r>
    </w:p>
    <w:p w14:paraId="24222DFF" w14:textId="6C1FF6CC" w:rsidR="00984DF2" w:rsidRDefault="005966BE">
      <w:pPr>
        <w:rPr>
          <w:rFonts w:ascii="仿宋" w:eastAsia="仿宋" w:hAnsi="仿宋"/>
          <w:sz w:val="28"/>
          <w:szCs w:val="28"/>
        </w:rPr>
      </w:pPr>
      <w:r>
        <w:rPr>
          <w:rFonts w:ascii="仿宋" w:eastAsia="仿宋" w:hAnsi="仿宋" w:hint="eastAsia"/>
          <w:sz w:val="28"/>
          <w:szCs w:val="28"/>
        </w:rPr>
        <w:t>中标金额(人民币</w:t>
      </w:r>
      <w:r w:rsidR="00ED0095">
        <w:rPr>
          <w:rFonts w:ascii="仿宋" w:eastAsia="仿宋" w:hAnsi="仿宋" w:hint="eastAsia"/>
          <w:sz w:val="28"/>
          <w:szCs w:val="28"/>
        </w:rPr>
        <w:t>)581925</w:t>
      </w:r>
      <w:r>
        <w:rPr>
          <w:rFonts w:ascii="仿宋" w:eastAsia="仿宋" w:hAnsi="仿宋" w:hint="eastAsia"/>
          <w:sz w:val="28"/>
          <w:szCs w:val="28"/>
        </w:rPr>
        <w:t>元</w:t>
      </w:r>
    </w:p>
    <w:p w14:paraId="19EB265E" w14:textId="6942ED89" w:rsidR="00984DF2" w:rsidRDefault="005966BE">
      <w:pPr>
        <w:rPr>
          <w:rFonts w:ascii="仿宋" w:eastAsia="仿宋" w:hAnsi="仿宋"/>
          <w:sz w:val="28"/>
          <w:szCs w:val="28"/>
        </w:rPr>
      </w:pPr>
      <w:r>
        <w:rPr>
          <w:rFonts w:ascii="仿宋" w:eastAsia="仿宋" w:hAnsi="仿宋" w:hint="eastAsia"/>
          <w:sz w:val="28"/>
          <w:szCs w:val="28"/>
        </w:rPr>
        <w:t>综合评审总得分：</w:t>
      </w:r>
      <w:r w:rsidR="00ED0095">
        <w:rPr>
          <w:rFonts w:ascii="仿宋" w:eastAsia="仿宋" w:hAnsi="仿宋" w:hint="eastAsia"/>
          <w:sz w:val="28"/>
          <w:szCs w:val="28"/>
        </w:rPr>
        <w:t>98.32</w:t>
      </w:r>
      <w:r>
        <w:rPr>
          <w:rFonts w:ascii="仿宋" w:eastAsia="仿宋" w:hAnsi="仿宋" w:hint="eastAsia"/>
          <w:sz w:val="28"/>
          <w:szCs w:val="28"/>
        </w:rPr>
        <w:t>分，排名第一。</w:t>
      </w:r>
    </w:p>
    <w:p w14:paraId="0156AE8D" w14:textId="0A407A94" w:rsidR="00984DF2" w:rsidRDefault="005966BE">
      <w:pPr>
        <w:rPr>
          <w:rFonts w:ascii="仿宋" w:eastAsia="仿宋" w:hAnsi="仿宋"/>
          <w:sz w:val="28"/>
          <w:szCs w:val="28"/>
        </w:rPr>
      </w:pPr>
      <w:r>
        <w:rPr>
          <w:rFonts w:ascii="仿宋" w:eastAsia="仿宋" w:hAnsi="仿宋" w:hint="eastAsia"/>
          <w:sz w:val="28"/>
          <w:szCs w:val="28"/>
        </w:rPr>
        <w:lastRenderedPageBreak/>
        <w:t>中标供应商地址：</w:t>
      </w:r>
      <w:r w:rsidR="00314ABA" w:rsidRPr="00314ABA">
        <w:rPr>
          <w:rFonts w:ascii="仿宋" w:eastAsia="仿宋" w:hAnsi="仿宋" w:hint="eastAsia"/>
          <w:sz w:val="28"/>
          <w:szCs w:val="28"/>
        </w:rPr>
        <w:t>北京市房山区康泽路8号院1号楼3层315</w:t>
      </w:r>
    </w:p>
    <w:p w14:paraId="6439A535" w14:textId="77777777" w:rsidR="00984DF2" w:rsidRDefault="005966BE">
      <w:pPr>
        <w:rPr>
          <w:rFonts w:ascii="仿宋" w:eastAsia="仿宋" w:hAnsi="仿宋"/>
          <w:sz w:val="28"/>
          <w:szCs w:val="28"/>
        </w:rPr>
      </w:pPr>
      <w:r>
        <w:rPr>
          <w:rFonts w:ascii="仿宋" w:eastAsia="仿宋" w:hAnsi="仿宋" w:hint="eastAsia"/>
          <w:sz w:val="28"/>
          <w:szCs w:val="28"/>
        </w:rPr>
        <w:t>中标公告期限为1个工作日</w:t>
      </w:r>
    </w:p>
    <w:p w14:paraId="7B3EF66B" w14:textId="271ED699" w:rsidR="00984DF2" w:rsidRDefault="005966BE">
      <w:pPr>
        <w:rPr>
          <w:rFonts w:ascii="仿宋" w:eastAsia="仿宋" w:hAnsi="仿宋"/>
          <w:sz w:val="28"/>
          <w:szCs w:val="28"/>
        </w:rPr>
      </w:pPr>
      <w:r>
        <w:rPr>
          <w:rFonts w:ascii="仿宋" w:eastAsia="仿宋" w:hAnsi="仿宋" w:hint="eastAsia"/>
          <w:sz w:val="28"/>
          <w:szCs w:val="28"/>
        </w:rPr>
        <w:t>评标委员会成员名单：</w:t>
      </w:r>
      <w:r w:rsidR="00ED0095">
        <w:rPr>
          <w:rFonts w:ascii="仿宋" w:eastAsia="仿宋" w:hAnsi="仿宋" w:hint="eastAsia"/>
          <w:sz w:val="28"/>
          <w:szCs w:val="28"/>
        </w:rPr>
        <w:t>付俭、史宇新、潘立君、李蔚萍、刘保文</w:t>
      </w:r>
    </w:p>
    <w:p w14:paraId="31E3BD6A" w14:textId="77777777" w:rsidR="00984DF2" w:rsidRDefault="005966BE">
      <w:pPr>
        <w:rPr>
          <w:rFonts w:ascii="仿宋" w:eastAsia="仿宋" w:hAnsi="仿宋"/>
          <w:sz w:val="28"/>
          <w:szCs w:val="28"/>
          <w:u w:val="single"/>
        </w:rPr>
      </w:pPr>
      <w:r>
        <w:rPr>
          <w:rFonts w:ascii="仿宋" w:eastAsia="仿宋" w:hAnsi="仿宋" w:hint="eastAsia"/>
          <w:sz w:val="28"/>
          <w:szCs w:val="28"/>
        </w:rPr>
        <w:t>项目负责人：</w:t>
      </w:r>
      <w:proofErr w:type="gramStart"/>
      <w:r>
        <w:rPr>
          <w:rFonts w:ascii="仿宋" w:eastAsia="仿宋" w:hAnsi="仿宋" w:hint="eastAsia"/>
          <w:sz w:val="28"/>
          <w:szCs w:val="28"/>
        </w:rPr>
        <w:t>贾合杰</w:t>
      </w:r>
      <w:proofErr w:type="gramEnd"/>
    </w:p>
    <w:p w14:paraId="45CC7A9C" w14:textId="77777777" w:rsidR="00984DF2" w:rsidRDefault="005966BE">
      <w:pPr>
        <w:rPr>
          <w:rFonts w:ascii="仿宋" w:eastAsia="仿宋" w:hAnsi="仿宋"/>
          <w:sz w:val="28"/>
          <w:szCs w:val="28"/>
        </w:rPr>
      </w:pPr>
      <w:r>
        <w:rPr>
          <w:rFonts w:ascii="仿宋" w:eastAsia="仿宋" w:hAnsi="仿宋" w:hint="eastAsia"/>
          <w:sz w:val="28"/>
          <w:szCs w:val="28"/>
        </w:rPr>
        <w:t>联系方式：（010）87017125</w:t>
      </w:r>
    </w:p>
    <w:p w14:paraId="5E33B604" w14:textId="77777777" w:rsidR="00984DF2" w:rsidRDefault="00984DF2">
      <w:pPr>
        <w:ind w:firstLineChars="1450" w:firstLine="4060"/>
        <w:rPr>
          <w:rFonts w:ascii="仿宋" w:eastAsia="仿宋" w:hAnsi="仿宋"/>
          <w:sz w:val="28"/>
          <w:szCs w:val="28"/>
        </w:rPr>
      </w:pPr>
    </w:p>
    <w:p w14:paraId="37E724ED" w14:textId="77777777" w:rsidR="00984DF2" w:rsidRDefault="00984DF2">
      <w:pPr>
        <w:ind w:firstLineChars="1450" w:firstLine="4060"/>
        <w:rPr>
          <w:rFonts w:ascii="仿宋" w:eastAsia="仿宋" w:hAnsi="仿宋"/>
          <w:sz w:val="28"/>
          <w:szCs w:val="28"/>
        </w:rPr>
      </w:pPr>
    </w:p>
    <w:p w14:paraId="55F0092A" w14:textId="77777777" w:rsidR="00984DF2" w:rsidRDefault="005966BE">
      <w:pPr>
        <w:ind w:firstLineChars="1450" w:firstLine="4060"/>
        <w:rPr>
          <w:rFonts w:ascii="仿宋" w:eastAsia="仿宋" w:hAnsi="仿宋"/>
          <w:sz w:val="28"/>
          <w:szCs w:val="28"/>
        </w:rPr>
      </w:pPr>
      <w:r>
        <w:rPr>
          <w:rFonts w:ascii="仿宋" w:eastAsia="仿宋" w:hAnsi="仿宋" w:hint="eastAsia"/>
          <w:sz w:val="28"/>
          <w:szCs w:val="28"/>
        </w:rPr>
        <w:t>北京市丰台区政府采购中心</w:t>
      </w:r>
    </w:p>
    <w:p w14:paraId="63C9C428" w14:textId="582FB27F" w:rsidR="00984DF2" w:rsidRDefault="005966BE">
      <w:pPr>
        <w:ind w:firstLineChars="1750" w:firstLine="4900"/>
        <w:rPr>
          <w:rFonts w:ascii="仿宋" w:eastAsia="仿宋" w:hAnsi="仿宋"/>
          <w:sz w:val="28"/>
          <w:szCs w:val="28"/>
        </w:rPr>
      </w:pPr>
      <w:r>
        <w:rPr>
          <w:rFonts w:ascii="仿宋" w:eastAsia="仿宋" w:hAnsi="仿宋" w:hint="eastAsia"/>
          <w:sz w:val="28"/>
          <w:szCs w:val="28"/>
        </w:rPr>
        <w:t>2024年07月</w:t>
      </w:r>
      <w:r w:rsidR="00314ABA">
        <w:rPr>
          <w:rFonts w:ascii="仿宋" w:eastAsia="仿宋" w:hAnsi="仿宋" w:hint="eastAsia"/>
          <w:sz w:val="28"/>
          <w:szCs w:val="28"/>
        </w:rPr>
        <w:t>09</w:t>
      </w:r>
      <w:r>
        <w:rPr>
          <w:rFonts w:ascii="仿宋" w:eastAsia="仿宋" w:hAnsi="仿宋" w:hint="eastAsia"/>
          <w:sz w:val="28"/>
          <w:szCs w:val="28"/>
        </w:rPr>
        <w:t>日</w:t>
      </w:r>
    </w:p>
    <w:sectPr w:rsidR="00984DF2">
      <w:pgSz w:w="11906" w:h="16838"/>
      <w:pgMar w:top="1440" w:right="1558"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60B75"/>
    <w:rsid w:val="000A3CF4"/>
    <w:rsid w:val="00105226"/>
    <w:rsid w:val="00130D05"/>
    <w:rsid w:val="00145FE7"/>
    <w:rsid w:val="001633C1"/>
    <w:rsid w:val="001A1F20"/>
    <w:rsid w:val="001A4AE6"/>
    <w:rsid w:val="001D3F69"/>
    <w:rsid w:val="001D584C"/>
    <w:rsid w:val="00204366"/>
    <w:rsid w:val="00230154"/>
    <w:rsid w:val="00273F90"/>
    <w:rsid w:val="00281601"/>
    <w:rsid w:val="002A40B3"/>
    <w:rsid w:val="00314ABA"/>
    <w:rsid w:val="00353579"/>
    <w:rsid w:val="00360FE8"/>
    <w:rsid w:val="0039342F"/>
    <w:rsid w:val="00394104"/>
    <w:rsid w:val="00397FC5"/>
    <w:rsid w:val="003B049A"/>
    <w:rsid w:val="0042670B"/>
    <w:rsid w:val="00435D9F"/>
    <w:rsid w:val="00464A5B"/>
    <w:rsid w:val="004A23AD"/>
    <w:rsid w:val="004F5FD7"/>
    <w:rsid w:val="00506913"/>
    <w:rsid w:val="00523873"/>
    <w:rsid w:val="005328DF"/>
    <w:rsid w:val="0058366C"/>
    <w:rsid w:val="00594F8D"/>
    <w:rsid w:val="005966BE"/>
    <w:rsid w:val="005A3807"/>
    <w:rsid w:val="005C2474"/>
    <w:rsid w:val="00610164"/>
    <w:rsid w:val="00630F33"/>
    <w:rsid w:val="00657C01"/>
    <w:rsid w:val="0066250E"/>
    <w:rsid w:val="006B6B6C"/>
    <w:rsid w:val="006F1E46"/>
    <w:rsid w:val="00733935"/>
    <w:rsid w:val="00745357"/>
    <w:rsid w:val="00766229"/>
    <w:rsid w:val="00770E79"/>
    <w:rsid w:val="007B1900"/>
    <w:rsid w:val="007D6FFE"/>
    <w:rsid w:val="007F116A"/>
    <w:rsid w:val="00807F01"/>
    <w:rsid w:val="00825C98"/>
    <w:rsid w:val="0087387B"/>
    <w:rsid w:val="00886D58"/>
    <w:rsid w:val="0089709B"/>
    <w:rsid w:val="008E44CD"/>
    <w:rsid w:val="00913CA0"/>
    <w:rsid w:val="00930830"/>
    <w:rsid w:val="0093202D"/>
    <w:rsid w:val="00940A3C"/>
    <w:rsid w:val="00984DF2"/>
    <w:rsid w:val="00985FA3"/>
    <w:rsid w:val="00997CF2"/>
    <w:rsid w:val="009C7F4E"/>
    <w:rsid w:val="009C7F7D"/>
    <w:rsid w:val="009E1F51"/>
    <w:rsid w:val="00A52824"/>
    <w:rsid w:val="00A744D8"/>
    <w:rsid w:val="00A770BE"/>
    <w:rsid w:val="00A9469C"/>
    <w:rsid w:val="00AB20EA"/>
    <w:rsid w:val="00AD6EE0"/>
    <w:rsid w:val="00AE4425"/>
    <w:rsid w:val="00B41652"/>
    <w:rsid w:val="00B514D3"/>
    <w:rsid w:val="00B656A3"/>
    <w:rsid w:val="00B65753"/>
    <w:rsid w:val="00B845D7"/>
    <w:rsid w:val="00B93FF1"/>
    <w:rsid w:val="00BF6FAC"/>
    <w:rsid w:val="00C03C82"/>
    <w:rsid w:val="00C21692"/>
    <w:rsid w:val="00C23B97"/>
    <w:rsid w:val="00C3250D"/>
    <w:rsid w:val="00C37147"/>
    <w:rsid w:val="00C42E74"/>
    <w:rsid w:val="00C80630"/>
    <w:rsid w:val="00C961BE"/>
    <w:rsid w:val="00CC21D6"/>
    <w:rsid w:val="00CD2786"/>
    <w:rsid w:val="00D12D79"/>
    <w:rsid w:val="00D4221E"/>
    <w:rsid w:val="00D81ABD"/>
    <w:rsid w:val="00DA186E"/>
    <w:rsid w:val="00DB619E"/>
    <w:rsid w:val="00E02AD5"/>
    <w:rsid w:val="00E50B74"/>
    <w:rsid w:val="00E725F1"/>
    <w:rsid w:val="00E751F0"/>
    <w:rsid w:val="00E95BFF"/>
    <w:rsid w:val="00EC0BE8"/>
    <w:rsid w:val="00ED0095"/>
    <w:rsid w:val="00ED0D2E"/>
    <w:rsid w:val="00ED44BE"/>
    <w:rsid w:val="00F02B22"/>
    <w:rsid w:val="00F04295"/>
    <w:rsid w:val="00F65321"/>
    <w:rsid w:val="00F724B2"/>
    <w:rsid w:val="00F752A0"/>
    <w:rsid w:val="00F76BE9"/>
    <w:rsid w:val="00FB3C39"/>
    <w:rsid w:val="00FD1C2B"/>
    <w:rsid w:val="642F3C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779</TotalTime>
  <Pages>3</Pages>
  <Words>181</Words>
  <Characters>1033</Characters>
  <Application>Microsoft Office Word</Application>
  <DocSecurity>0</DocSecurity>
  <Lines>8</Lines>
  <Paragraphs>2</Paragraphs>
  <ScaleCrop>false</ScaleCrop>
  <Company/>
  <LinksUpToDate>false</LinksUpToDate>
  <CharactersWithSpaces>1212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68</cp:revision>
  <cp:lastPrinted>2024-07-09T06:24:00Z</cp:lastPrinted>
  <dcterms:created xsi:type="dcterms:W3CDTF">2020-09-28T08:01:00Z</dcterms:created>
  <dcterms:modified xsi:type="dcterms:W3CDTF">2024-07-09T06:26:00Z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E302D0A2E94C43C5A5FAC7E5023F6E1A_12</vt:lpwstr>
  </property>
</Properties>
</file>