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C03257" w14:textId="4930978E" w:rsidR="00B668DE" w:rsidRDefault="00CF6F3A">
      <w:pPr>
        <w:jc w:val="center"/>
        <w:rPr>
          <w:rFonts w:ascii="宋体" w:hAnsi="宋体"/>
          <w:b/>
          <w:sz w:val="32"/>
          <w:szCs w:val="32"/>
        </w:rPr>
      </w:pPr>
      <w:bookmarkStart w:id="0" w:name="OLE_LINK21"/>
      <w:bookmarkStart w:id="1" w:name="OLE_LINK22"/>
      <w:r w:rsidRPr="00CF6F3A">
        <w:rPr>
          <w:rFonts w:ascii="宋体" w:hAnsi="宋体" w:hint="eastAsia"/>
          <w:b/>
          <w:sz w:val="32"/>
          <w:szCs w:val="32"/>
        </w:rPr>
        <w:t>中共北京市丰台区委宣传部丰台</w:t>
      </w:r>
      <w:proofErr w:type="gramStart"/>
      <w:r w:rsidRPr="00CF6F3A">
        <w:rPr>
          <w:rFonts w:ascii="宋体" w:hAnsi="宋体" w:hint="eastAsia"/>
          <w:b/>
          <w:sz w:val="32"/>
          <w:szCs w:val="32"/>
        </w:rPr>
        <w:t>区融媒体</w:t>
      </w:r>
      <w:proofErr w:type="gramEnd"/>
      <w:r w:rsidRPr="00CF6F3A">
        <w:rPr>
          <w:rFonts w:ascii="宋体" w:hAnsi="宋体" w:hint="eastAsia"/>
          <w:b/>
          <w:sz w:val="32"/>
          <w:szCs w:val="32"/>
        </w:rPr>
        <w:t>运营服务费其他印刷服务采购项目</w:t>
      </w:r>
      <w:r w:rsidR="00F04FC1">
        <w:rPr>
          <w:rFonts w:ascii="宋体" w:hAnsi="宋体" w:hint="eastAsia"/>
          <w:b/>
          <w:sz w:val="32"/>
          <w:szCs w:val="32"/>
        </w:rPr>
        <w:t>中标公告</w:t>
      </w:r>
    </w:p>
    <w:p w14:paraId="04FD3DB9" w14:textId="371A7BC2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2" w:name="_GoBack"/>
      <w:r w:rsidR="00675924" w:rsidRPr="00675924">
        <w:rPr>
          <w:rFonts w:ascii="仿宋_GB2312" w:eastAsia="仿宋_GB2312" w:hint="eastAsia"/>
          <w:sz w:val="28"/>
          <w:szCs w:val="28"/>
        </w:rPr>
        <w:t>中共北京市丰台区委宣传部丰台</w:t>
      </w:r>
      <w:proofErr w:type="gramStart"/>
      <w:r w:rsidR="00675924" w:rsidRPr="00675924">
        <w:rPr>
          <w:rFonts w:ascii="仿宋_GB2312" w:eastAsia="仿宋_GB2312" w:hint="eastAsia"/>
          <w:sz w:val="28"/>
          <w:szCs w:val="28"/>
        </w:rPr>
        <w:t>区融媒体</w:t>
      </w:r>
      <w:proofErr w:type="gramEnd"/>
      <w:r w:rsidR="00675924" w:rsidRPr="00675924">
        <w:rPr>
          <w:rFonts w:ascii="仿宋_GB2312" w:eastAsia="仿宋_GB2312" w:hint="eastAsia"/>
          <w:sz w:val="28"/>
          <w:szCs w:val="28"/>
        </w:rPr>
        <w:t>运营服务费其他印刷服务采购项目</w:t>
      </w:r>
    </w:p>
    <w:bookmarkEnd w:id="2"/>
    <w:p w14:paraId="116930DD" w14:textId="6C9478BD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bookmarkStart w:id="3" w:name="OLE_LINK1"/>
      <w:r>
        <w:rPr>
          <w:rFonts w:ascii="仿宋_GB2312" w:eastAsia="仿宋_GB2312" w:hint="eastAsia"/>
          <w:sz w:val="28"/>
          <w:szCs w:val="28"/>
        </w:rPr>
        <w:t>110106252102000</w:t>
      </w:r>
      <w:r w:rsidR="00CF6F3A">
        <w:rPr>
          <w:rFonts w:ascii="仿宋_GB2312" w:eastAsia="仿宋_GB2312" w:hint="eastAsia"/>
          <w:sz w:val="28"/>
          <w:szCs w:val="28"/>
        </w:rPr>
        <w:t>19530</w:t>
      </w:r>
      <w:r>
        <w:rPr>
          <w:rFonts w:ascii="仿宋_GB2312" w:eastAsia="仿宋_GB2312" w:hint="eastAsia"/>
          <w:sz w:val="28"/>
          <w:szCs w:val="28"/>
        </w:rPr>
        <w:t>-XM001</w:t>
      </w:r>
      <w:bookmarkEnd w:id="3"/>
    </w:p>
    <w:p w14:paraId="7DBABCF9" w14:textId="5532B298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CF6F3A" w:rsidRPr="00CF6F3A">
        <w:rPr>
          <w:rFonts w:ascii="仿宋_GB2312" w:eastAsia="仿宋_GB2312" w:hint="eastAsia"/>
          <w:sz w:val="28"/>
          <w:szCs w:val="28"/>
        </w:rPr>
        <w:t>中共北京市丰台区委宣传部</w:t>
      </w:r>
    </w:p>
    <w:p w14:paraId="39566225" w14:textId="2BF6077C" w:rsidR="00B668DE" w:rsidRDefault="00F04FC1">
      <w:pPr>
        <w:ind w:leftChars="-67" w:left="-141" w:firstLineChars="50" w:firstLine="1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CF6F3A" w:rsidRPr="00CF6F3A">
        <w:rPr>
          <w:rFonts w:ascii="仿宋_GB2312" w:eastAsia="仿宋_GB2312" w:hint="eastAsia"/>
          <w:sz w:val="28"/>
          <w:szCs w:val="28"/>
        </w:rPr>
        <w:t>北京市丰台区文体路2号</w:t>
      </w:r>
    </w:p>
    <w:p w14:paraId="600EA98C" w14:textId="6DC191A1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CF6F3A" w:rsidRPr="00CF6F3A">
        <w:rPr>
          <w:rFonts w:ascii="仿宋_GB2312" w:eastAsia="仿宋_GB2312"/>
          <w:sz w:val="28"/>
          <w:szCs w:val="28"/>
        </w:rPr>
        <w:t>010-83656628</w:t>
      </w:r>
    </w:p>
    <w:p w14:paraId="32A8935B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3DFCE971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6CA9CA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37621A70" w14:textId="051B37BF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5506F6" w:rsidRPr="005506F6">
        <w:rPr>
          <w:rFonts w:ascii="仿宋_GB2312" w:eastAsia="仿宋_GB2312" w:hint="eastAsia"/>
          <w:sz w:val="28"/>
          <w:szCs w:val="28"/>
        </w:rPr>
        <w:t>为丰台区宣传部提供印刷《丰台时报》服务，每周3期，全彩色对开8版，正反面印刷，每个印张为340mm*540mm，提供1个自然年度的《丰台时报》印刷服务，预计150期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 w:rsidR="00CF6F3A">
        <w:rPr>
          <w:rFonts w:ascii="仿宋_GB2312" w:eastAsia="仿宋_GB2312" w:hint="eastAsia"/>
          <w:sz w:val="28"/>
          <w:szCs w:val="28"/>
        </w:rPr>
        <w:t xml:space="preserve"> </w:t>
      </w:r>
    </w:p>
    <w:p w14:paraId="7ADF2612" w14:textId="4FD0936D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5506F6" w:rsidRPr="005506F6">
        <w:rPr>
          <w:rFonts w:ascii="仿宋_GB2312" w:eastAsia="仿宋_GB2312" w:hint="eastAsia"/>
          <w:sz w:val="28"/>
          <w:szCs w:val="28"/>
        </w:rPr>
        <w:t>《丰台时报》印刷服务采购项目</w:t>
      </w:r>
      <w:r w:rsidR="00CF6F3A">
        <w:rPr>
          <w:rFonts w:ascii="仿宋_GB2312" w:eastAsia="仿宋_GB2312" w:hint="eastAsia"/>
          <w:sz w:val="28"/>
          <w:szCs w:val="28"/>
        </w:rPr>
        <w:t xml:space="preserve"> </w:t>
      </w:r>
    </w:p>
    <w:p w14:paraId="024B9ECF" w14:textId="114F7715" w:rsidR="005506F6" w:rsidRPr="005506F6" w:rsidRDefault="00F04FC1" w:rsidP="005506F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5506F6" w:rsidRPr="005506F6">
        <w:rPr>
          <w:rFonts w:ascii="仿宋_GB2312" w:eastAsia="仿宋_GB2312" w:hint="eastAsia"/>
          <w:sz w:val="28"/>
          <w:szCs w:val="28"/>
        </w:rPr>
        <w:t>（一）出版周期每周3期，每期20000份，实际见报时间以印刷通知单为准，区两会等特殊时间节点每天1期。预计共150期，具体印刷数量以实际发生为准。（二）用纸及纸张技术规格要求48g新闻纸（需注明印刷《丰台时报》所采用的纸张品牌）。（三）印刷要求1.投标人根据采购人出版时间的要求，收到采购人传版后90分钟内完成印刷任务。印刷完成后，投标人应于早3：30前将报纸送到采购单位指定交货地点。2.投标人严格按照采购人所传内容进行制版和印刷，如发现问题要及时通知采购人编辑部门及出版发行部门，</w:t>
      </w:r>
      <w:r w:rsidR="005506F6" w:rsidRPr="005506F6">
        <w:rPr>
          <w:rFonts w:ascii="仿宋_GB2312" w:eastAsia="仿宋_GB2312" w:hint="eastAsia"/>
          <w:sz w:val="28"/>
          <w:szCs w:val="28"/>
        </w:rPr>
        <w:lastRenderedPageBreak/>
        <w:t>不得</w:t>
      </w:r>
      <w:proofErr w:type="gramStart"/>
      <w:r w:rsidR="005506F6" w:rsidRPr="005506F6">
        <w:rPr>
          <w:rFonts w:ascii="仿宋_GB2312" w:eastAsia="仿宋_GB2312" w:hint="eastAsia"/>
          <w:sz w:val="28"/>
          <w:szCs w:val="28"/>
        </w:rPr>
        <w:t>擅作主</w:t>
      </w:r>
      <w:proofErr w:type="gramEnd"/>
      <w:r w:rsidR="005506F6" w:rsidRPr="005506F6">
        <w:rPr>
          <w:rFonts w:ascii="仿宋_GB2312" w:eastAsia="仿宋_GB2312" w:hint="eastAsia"/>
          <w:sz w:val="28"/>
          <w:szCs w:val="28"/>
        </w:rPr>
        <w:t>张。3.投标人应按采购人《印数通知单》的要求印刷，不得擅自加印、外发外传。4.如采购人对印刷时间有特殊要求，应提前通知投标人，投标人应按采购人要求时间完成报纸的印刷及送货。5.投标人应保证印刷质量，必须符合国家现行规定的报纸印刷质量标准和要求，做到墨色均匀、图片清晰、套印准确、题字色实、版面平整，报纸无破损，无涂抹现象。</w:t>
      </w:r>
    </w:p>
    <w:p w14:paraId="00CB7D91" w14:textId="5B2664B9" w:rsidR="00B668DE" w:rsidRDefault="005506F6" w:rsidP="005506F6">
      <w:pPr>
        <w:rPr>
          <w:rFonts w:ascii="仿宋_GB2312" w:eastAsia="仿宋_GB2312"/>
          <w:sz w:val="28"/>
          <w:szCs w:val="28"/>
        </w:rPr>
      </w:pPr>
      <w:r w:rsidRPr="005506F6">
        <w:rPr>
          <w:rFonts w:ascii="仿宋_GB2312" w:eastAsia="仿宋_GB2312" w:hint="eastAsia"/>
          <w:sz w:val="28"/>
          <w:szCs w:val="28"/>
        </w:rPr>
        <w:t>6.成品下线后垫纸，用塑料带（绳）打包，并将成品报纸交付采购人指定的发行人查收。7.投标人保证不合格的报纸不出厂。8.由于投标人原因造成印刷差错或质量不合格及延误交报时间等问题，应立即重印并承担全部费用；并按当天印刷费用的5%赔偿。9.投标人有义务向采购人提供色彩、图片调整等印刷技术方面的技术指导和咨询。（四）知识产权及保密1.投标人须承诺《丰台时报》的所有知识产权均属中共北京市丰台区委宣传部。2.投标人须承诺自觉保护采购人提供的一切用于排版印刷的电子文档，不得擅自提供给任何第三方作任何用途。3.投标人须承诺妥善保存所有电子设计稿件、菲林，采购人若需要，应予提供；政府采购合同终止后，投标人应将所有电子设计稿件、菲林等材料交给采购人</w:t>
      </w:r>
      <w:r>
        <w:rPr>
          <w:rFonts w:ascii="仿宋_GB2312" w:eastAsia="仿宋_GB2312" w:hint="eastAsia"/>
          <w:sz w:val="28"/>
          <w:szCs w:val="28"/>
        </w:rPr>
        <w:t>等等</w:t>
      </w:r>
      <w:r w:rsidR="00675924" w:rsidRPr="005506F6">
        <w:rPr>
          <w:rFonts w:ascii="仿宋_GB2312" w:eastAsia="仿宋_GB2312" w:hint="eastAsia"/>
          <w:sz w:val="28"/>
          <w:szCs w:val="28"/>
        </w:rPr>
        <w:t>。</w:t>
      </w:r>
      <w:r w:rsidR="00CF6F3A">
        <w:rPr>
          <w:rFonts w:ascii="仿宋_GB2312" w:eastAsia="仿宋_GB2312" w:hint="eastAsia"/>
          <w:sz w:val="28"/>
          <w:szCs w:val="28"/>
        </w:rPr>
        <w:t xml:space="preserve"> </w:t>
      </w:r>
    </w:p>
    <w:p w14:paraId="6EB836A7" w14:textId="1BC999C9" w:rsidR="00B668DE" w:rsidRDefault="00F04FC1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招标公告日期：2025-0</w:t>
      </w:r>
      <w:r w:rsidR="00CF6F3A">
        <w:rPr>
          <w:rFonts w:ascii="仿宋_GB2312" w:eastAsia="仿宋_GB2312" w:hint="eastAsia"/>
          <w:sz w:val="28"/>
          <w:szCs w:val="28"/>
        </w:rPr>
        <w:t>3-14</w:t>
      </w:r>
    </w:p>
    <w:p w14:paraId="71F71CEF" w14:textId="70D938DD" w:rsidR="00B668DE" w:rsidRDefault="00F04FC1">
      <w:pPr>
        <w:tabs>
          <w:tab w:val="center" w:pos="4274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定标日期：2025-</w:t>
      </w:r>
      <w:r w:rsidR="00CF6F3A"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-</w:t>
      </w:r>
      <w:r w:rsidR="00CF6F3A">
        <w:rPr>
          <w:rFonts w:ascii="仿宋_GB2312" w:eastAsia="仿宋_GB2312" w:hint="eastAsia"/>
          <w:sz w:val="28"/>
          <w:szCs w:val="28"/>
        </w:rPr>
        <w:t>09</w:t>
      </w: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ab/>
      </w:r>
    </w:p>
    <w:p w14:paraId="20907ED9" w14:textId="313D2240" w:rsidR="00B668DE" w:rsidRDefault="00F04FC1">
      <w:pPr>
        <w:rPr>
          <w:rFonts w:ascii="仿宋_GB2312" w:eastAsia="仿宋_GB2312"/>
          <w:sz w:val="28"/>
          <w:szCs w:val="28"/>
        </w:rPr>
      </w:pPr>
      <w:bookmarkStart w:id="4" w:name="OLE_LINK8"/>
      <w:r>
        <w:rPr>
          <w:rFonts w:ascii="仿宋_GB2312" w:eastAsia="仿宋_GB2312" w:hint="eastAsia"/>
          <w:sz w:val="28"/>
          <w:szCs w:val="28"/>
        </w:rPr>
        <w:t>中标供应商</w:t>
      </w:r>
      <w:r w:rsidR="008F7476">
        <w:rPr>
          <w:rFonts w:ascii="仿宋_GB2312" w:eastAsia="仿宋_GB2312" w:hint="eastAsia"/>
          <w:sz w:val="28"/>
          <w:szCs w:val="28"/>
        </w:rPr>
        <w:t>：</w:t>
      </w:r>
      <w:r w:rsidR="00CF6F3A">
        <w:rPr>
          <w:rFonts w:ascii="仿宋_GB2312" w:eastAsia="仿宋_GB2312" w:hint="eastAsia"/>
          <w:sz w:val="28"/>
          <w:szCs w:val="28"/>
        </w:rPr>
        <w:t>北京日报印务有限责任公司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C62D344" w14:textId="26FB9FDB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CF6F3A">
        <w:rPr>
          <w:rFonts w:ascii="仿宋_GB2312" w:eastAsia="仿宋_GB2312" w:hint="eastAsia"/>
          <w:sz w:val="28"/>
          <w:szCs w:val="28"/>
        </w:rPr>
        <w:t>1590000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0AD8FF62" w14:textId="636AB1A6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</w:t>
      </w:r>
      <w:r w:rsidR="00CF6F3A">
        <w:rPr>
          <w:rFonts w:ascii="仿宋_GB2312" w:eastAsia="仿宋_GB2312" w:hint="eastAsia"/>
          <w:sz w:val="28"/>
          <w:szCs w:val="28"/>
        </w:rPr>
        <w:t>88.80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4"/>
    <w:p w14:paraId="2E9FC416" w14:textId="3924314B" w:rsidR="003E66C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CF6F3A">
        <w:rPr>
          <w:rFonts w:ascii="仿宋_GB2312" w:eastAsia="仿宋_GB2312" w:hint="eastAsia"/>
          <w:sz w:val="28"/>
          <w:szCs w:val="28"/>
        </w:rPr>
        <w:t>北京市东城区建国门内大街20号</w:t>
      </w:r>
    </w:p>
    <w:p w14:paraId="27C09696" w14:textId="42324F5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343B385E" w14:textId="6EF047A2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 xml:space="preserve">评标委员会成员名单： </w:t>
      </w:r>
      <w:bookmarkStart w:id="5" w:name="OLE_LINK2"/>
      <w:bookmarkStart w:id="6" w:name="OLE_LINK3"/>
      <w:bookmarkStart w:id="7" w:name="OLE_LINK4"/>
      <w:r w:rsidR="00CF6F3A">
        <w:rPr>
          <w:rFonts w:ascii="仿宋_GB2312" w:eastAsia="仿宋_GB2312" w:hint="eastAsia"/>
          <w:sz w:val="28"/>
          <w:szCs w:val="28"/>
        </w:rPr>
        <w:t>郭燕平、董香菊、张雪梅、刘施昊、任海东</w:t>
      </w:r>
      <w:bookmarkEnd w:id="5"/>
      <w:bookmarkEnd w:id="6"/>
      <w:bookmarkEnd w:id="7"/>
    </w:p>
    <w:p w14:paraId="6EB69447" w14:textId="77777777" w:rsidR="00B668DE" w:rsidRDefault="00F04FC1">
      <w:pPr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10BA3FE" w14:textId="77777777" w:rsidR="00B668DE" w:rsidRDefault="00F04FC1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9A362F1" w14:textId="77777777" w:rsidR="00B668DE" w:rsidRDefault="00F04FC1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5323336B" w14:textId="5CA6B25B" w:rsidR="00B668DE" w:rsidRDefault="00F04FC1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2025年0</w:t>
      </w:r>
      <w:r w:rsidR="00CF6F3A"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月</w:t>
      </w:r>
      <w:r w:rsidR="00CF6F3A">
        <w:rPr>
          <w:rFonts w:ascii="仿宋_GB2312" w:eastAsia="仿宋_GB2312" w:hint="eastAsia"/>
          <w:sz w:val="28"/>
          <w:szCs w:val="28"/>
        </w:rPr>
        <w:t>09</w:t>
      </w:r>
      <w:r>
        <w:rPr>
          <w:rFonts w:ascii="仿宋_GB2312" w:eastAsia="仿宋_GB2312" w:hint="eastAsia"/>
          <w:sz w:val="28"/>
          <w:szCs w:val="28"/>
        </w:rPr>
        <w:t>日</w:t>
      </w:r>
    </w:p>
    <w:bookmarkEnd w:id="0"/>
    <w:bookmarkEnd w:id="1"/>
    <w:p w14:paraId="61D32A36" w14:textId="77777777" w:rsidR="00B668DE" w:rsidRDefault="00B668DE"/>
    <w:sectPr w:rsidR="00B668DE">
      <w:pgSz w:w="11906" w:h="16838"/>
      <w:pgMar w:top="1440" w:right="991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C49964" w14:textId="77777777" w:rsidR="00E57F36" w:rsidRDefault="00E57F36" w:rsidP="008F7476">
      <w:r>
        <w:separator/>
      </w:r>
    </w:p>
  </w:endnote>
  <w:endnote w:type="continuationSeparator" w:id="0">
    <w:p w14:paraId="1752FF1E" w14:textId="77777777" w:rsidR="00E57F36" w:rsidRDefault="00E57F36" w:rsidP="008F7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C2DA" w14:textId="77777777" w:rsidR="00E57F36" w:rsidRDefault="00E57F36" w:rsidP="008F7476">
      <w:r>
        <w:separator/>
      </w:r>
    </w:p>
  </w:footnote>
  <w:footnote w:type="continuationSeparator" w:id="0">
    <w:p w14:paraId="3E748E9B" w14:textId="77777777" w:rsidR="00E57F36" w:rsidRDefault="00E57F36" w:rsidP="008F74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BD"/>
    <w:rsid w:val="00010A8B"/>
    <w:rsid w:val="00011579"/>
    <w:rsid w:val="00025D0E"/>
    <w:rsid w:val="00060B75"/>
    <w:rsid w:val="0008478C"/>
    <w:rsid w:val="000A3CF4"/>
    <w:rsid w:val="000C4773"/>
    <w:rsid w:val="000D5256"/>
    <w:rsid w:val="000E6703"/>
    <w:rsid w:val="00105226"/>
    <w:rsid w:val="00112B65"/>
    <w:rsid w:val="0012579F"/>
    <w:rsid w:val="00145C6A"/>
    <w:rsid w:val="00187D09"/>
    <w:rsid w:val="001A039F"/>
    <w:rsid w:val="001B3785"/>
    <w:rsid w:val="001D3F69"/>
    <w:rsid w:val="001D584C"/>
    <w:rsid w:val="00204366"/>
    <w:rsid w:val="00230154"/>
    <w:rsid w:val="002A40B3"/>
    <w:rsid w:val="002C6095"/>
    <w:rsid w:val="002F585A"/>
    <w:rsid w:val="00332811"/>
    <w:rsid w:val="00353CBD"/>
    <w:rsid w:val="00360FE8"/>
    <w:rsid w:val="00394104"/>
    <w:rsid w:val="00397FC5"/>
    <w:rsid w:val="003B049A"/>
    <w:rsid w:val="003E66CE"/>
    <w:rsid w:val="00480591"/>
    <w:rsid w:val="004A2DEF"/>
    <w:rsid w:val="004D0E86"/>
    <w:rsid w:val="004F03DA"/>
    <w:rsid w:val="004F5FD7"/>
    <w:rsid w:val="004F7863"/>
    <w:rsid w:val="00512C49"/>
    <w:rsid w:val="00523873"/>
    <w:rsid w:val="00545711"/>
    <w:rsid w:val="005506F6"/>
    <w:rsid w:val="0055568B"/>
    <w:rsid w:val="00587CEA"/>
    <w:rsid w:val="00594F8D"/>
    <w:rsid w:val="005A3807"/>
    <w:rsid w:val="005C7F58"/>
    <w:rsid w:val="00630F33"/>
    <w:rsid w:val="00657C01"/>
    <w:rsid w:val="0066250E"/>
    <w:rsid w:val="006679CA"/>
    <w:rsid w:val="0067570E"/>
    <w:rsid w:val="00675924"/>
    <w:rsid w:val="00695284"/>
    <w:rsid w:val="006B6B6C"/>
    <w:rsid w:val="006F1E46"/>
    <w:rsid w:val="00745357"/>
    <w:rsid w:val="00766229"/>
    <w:rsid w:val="00770E79"/>
    <w:rsid w:val="007D392A"/>
    <w:rsid w:val="007D6FFE"/>
    <w:rsid w:val="007F116A"/>
    <w:rsid w:val="00825C98"/>
    <w:rsid w:val="0083096E"/>
    <w:rsid w:val="00840C75"/>
    <w:rsid w:val="00873604"/>
    <w:rsid w:val="0087387B"/>
    <w:rsid w:val="00886D58"/>
    <w:rsid w:val="008A78BD"/>
    <w:rsid w:val="008B5174"/>
    <w:rsid w:val="008E44CD"/>
    <w:rsid w:val="008F7476"/>
    <w:rsid w:val="00913CA0"/>
    <w:rsid w:val="009378BA"/>
    <w:rsid w:val="0096135F"/>
    <w:rsid w:val="009C3277"/>
    <w:rsid w:val="009C7F7D"/>
    <w:rsid w:val="009E1F51"/>
    <w:rsid w:val="009E281C"/>
    <w:rsid w:val="00A04EBE"/>
    <w:rsid w:val="00A207AB"/>
    <w:rsid w:val="00A52824"/>
    <w:rsid w:val="00A64ADC"/>
    <w:rsid w:val="00A66745"/>
    <w:rsid w:val="00A770BE"/>
    <w:rsid w:val="00A8390E"/>
    <w:rsid w:val="00A868CE"/>
    <w:rsid w:val="00AD6EE0"/>
    <w:rsid w:val="00B225F5"/>
    <w:rsid w:val="00B41652"/>
    <w:rsid w:val="00B656A3"/>
    <w:rsid w:val="00B65753"/>
    <w:rsid w:val="00B668DE"/>
    <w:rsid w:val="00BD5DDA"/>
    <w:rsid w:val="00BF1C50"/>
    <w:rsid w:val="00BF3793"/>
    <w:rsid w:val="00BF6FAC"/>
    <w:rsid w:val="00C240FA"/>
    <w:rsid w:val="00C3250D"/>
    <w:rsid w:val="00C37147"/>
    <w:rsid w:val="00C42E74"/>
    <w:rsid w:val="00C57FC6"/>
    <w:rsid w:val="00C80630"/>
    <w:rsid w:val="00C961BE"/>
    <w:rsid w:val="00CD191B"/>
    <w:rsid w:val="00CD3594"/>
    <w:rsid w:val="00CE5798"/>
    <w:rsid w:val="00CF6F3A"/>
    <w:rsid w:val="00D0542B"/>
    <w:rsid w:val="00D4221E"/>
    <w:rsid w:val="00D81ABD"/>
    <w:rsid w:val="00DA6B70"/>
    <w:rsid w:val="00DC4B77"/>
    <w:rsid w:val="00E02AD5"/>
    <w:rsid w:val="00E33D5F"/>
    <w:rsid w:val="00E50B74"/>
    <w:rsid w:val="00E553A8"/>
    <w:rsid w:val="00E57F36"/>
    <w:rsid w:val="00E725F1"/>
    <w:rsid w:val="00E95BFF"/>
    <w:rsid w:val="00EA7227"/>
    <w:rsid w:val="00ED0D2E"/>
    <w:rsid w:val="00ED44BE"/>
    <w:rsid w:val="00EE51C6"/>
    <w:rsid w:val="00F04295"/>
    <w:rsid w:val="00F04FC1"/>
    <w:rsid w:val="00F63520"/>
    <w:rsid w:val="00F71B3F"/>
    <w:rsid w:val="00F75657"/>
    <w:rsid w:val="00FF4CAA"/>
    <w:rsid w:val="395F156E"/>
    <w:rsid w:val="4D6F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3</Pages>
  <Words>194</Words>
  <Characters>1107</Characters>
  <Application>Microsoft Office Word</Application>
  <DocSecurity>0</DocSecurity>
  <Lines>9</Lines>
  <Paragraphs>2</Paragraphs>
  <ScaleCrop>false</ScaleCrop>
  <Company/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70</cp:revision>
  <cp:lastPrinted>2025-04-09T08:34:00Z</cp:lastPrinted>
  <dcterms:created xsi:type="dcterms:W3CDTF">2020-09-28T08:01:00Z</dcterms:created>
  <dcterms:modified xsi:type="dcterms:W3CDTF">2025-04-10T07:40:00Z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eyJoZGlkIjoiNTc0NDQ2ZWMwZTZhYjUyNzU0NmEwOTNhNDIzMjNjNjkifQ==</vt:lpwstr>
  </property>
  <property fmtid="{D5CDD505-2E9C-101B-9397-08002B2CF9AE}" pid="3" name="KSOProductBuildVer">
    <vt:lpwstr>2052-12.1.0.20305</vt:lpwstr>
  </property>
  <property fmtid="{D5CDD505-2E9C-101B-9397-08002B2CF9AE}" pid="4" name="ICV">
    <vt:lpwstr>CE02F7E697F64A7BAB5B412BD7B3B909_12</vt:lpwstr>
  </property>
</Properties>
</file>