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77777777" w:rsidR="00B5194B" w:rsidRDefault="00DA0079">
      <w:pPr>
        <w:jc w:val="center"/>
        <w:rPr>
          <w:rFonts w:ascii="宋体" w:hAnsi="宋体"/>
          <w:bCs/>
          <w:sz w:val="30"/>
          <w:szCs w:val="30"/>
        </w:rPr>
      </w:pPr>
      <w:r>
        <w:rPr>
          <w:rFonts w:ascii="宋体" w:hAnsi="宋体" w:hint="eastAsia"/>
          <w:bCs/>
          <w:sz w:val="30"/>
          <w:szCs w:val="30"/>
        </w:rPr>
        <w:t>北京市丰台区市场监督管理局2026年物业管理服务采购项目中标公告</w:t>
      </w:r>
    </w:p>
    <w:p w14:paraId="6258330B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项目名称：北京市丰台区市场监督管理局2026年物业管理服务采购项目</w:t>
      </w:r>
    </w:p>
    <w:p w14:paraId="77ADA336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>11010625210200025943-XM001</w:t>
      </w:r>
    </w:p>
    <w:p w14:paraId="5336A0C0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采购人名称：北京市丰台区市场监督管理局</w:t>
      </w:r>
    </w:p>
    <w:p w14:paraId="7C8E9BE6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采购人地址：北京市丰台区菜户营东街乙360号</w:t>
      </w:r>
    </w:p>
    <w:p w14:paraId="293FA10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采购人联系电话：010-63469955</w:t>
      </w:r>
    </w:p>
    <w:p w14:paraId="1B65FF1A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687937A6" w14:textId="77777777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采购内容：为北京市丰台区市场监督管理局十五处办公区提供物业服务，总面积为42702.2㎡。2026年总体服务范围包括：菜户营办公区的综合物业服务；海鹰路办公区、特检所办公区、五里店街道市场所的秩序维护及保洁服务；丰台街道市场所、云岗街道市场所、长辛店街道市场所、青塔街道市场所、太平桥街道市场所、右安门街道市场所、大红门街道市场所、南苑街道市场所、方庄街道市场所、原物价所、丰台区消费者协会的秩序维护服务。 </w:t>
      </w:r>
    </w:p>
    <w:p w14:paraId="713CBB87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中标标的名称：物业管理服务</w:t>
      </w:r>
    </w:p>
    <w:p w14:paraId="7E5F8680" w14:textId="77777777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公共秩序管理（24小时门岗及不间断巡查）、日常保洁服务（含部分办公区域入室保洁）、工程设备日常运行与维修维护服务、空调设备运营与维护、报刊快递收发、会议服务、洗衣服务、绿化养护服务、理发服务、库房管理、洗车服务、锅炉房运行维护服务、小型维修等服务。</w:t>
      </w:r>
    </w:p>
    <w:p w14:paraId="7A6680B9" w14:textId="77777777" w:rsidR="00B5194B" w:rsidRDefault="00B5194B">
      <w:pPr>
        <w:spacing w:line="360" w:lineRule="auto"/>
        <w:rPr>
          <w:rFonts w:ascii="仿宋_GB2312" w:eastAsia="仿宋_GB2312"/>
          <w:sz w:val="28"/>
          <w:szCs w:val="28"/>
        </w:rPr>
      </w:pPr>
    </w:p>
    <w:p w14:paraId="0B06A504" w14:textId="77777777" w:rsidR="00B5194B" w:rsidRDefault="00DA0079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494A05F8" w14:textId="77777777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招标公告日期：2025-</w:t>
      </w:r>
      <w:r>
        <w:rPr>
          <w:rFonts w:ascii="仿宋_GB2312" w:eastAsia="仿宋_GB2312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>2-05</w:t>
      </w:r>
    </w:p>
    <w:p w14:paraId="52AE3CBD" w14:textId="11CB84DD" w:rsidR="00803CBA" w:rsidRDefault="00803CBA" w:rsidP="00803CBA">
      <w:pPr>
        <w:tabs>
          <w:tab w:val="left" w:pos="720"/>
        </w:tabs>
        <w:spacing w:line="360" w:lineRule="auto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更正公告日期：2025-12-09</w:t>
      </w:r>
    </w:p>
    <w:p w14:paraId="0A7685F4" w14:textId="47B4DEDD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-12-</w:t>
      </w:r>
      <w:r w:rsidR="00803CBA">
        <w:rPr>
          <w:rFonts w:ascii="仿宋_GB2312" w:eastAsia="仿宋_GB2312" w:hint="eastAsia"/>
          <w:sz w:val="28"/>
          <w:szCs w:val="28"/>
        </w:rPr>
        <w:t>30</w:t>
      </w:r>
      <w:r w:rsidR="00040F6D"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495202B1" w14:textId="414033A5" w:rsidR="00B5194B" w:rsidRDefault="00DA0079">
      <w:pPr>
        <w:rPr>
          <w:rFonts w:ascii="仿宋_GB2312" w:eastAsia="仿宋_GB2312"/>
          <w:sz w:val="28"/>
          <w:szCs w:val="28"/>
        </w:rPr>
      </w:pPr>
      <w:bookmarkStart w:id="0" w:name="OLE_LINK10"/>
      <w:bookmarkStart w:id="1" w:name="OLE_LINK9"/>
      <w:r>
        <w:rPr>
          <w:rFonts w:ascii="仿宋_GB2312" w:eastAsia="仿宋_GB2312" w:hint="eastAsia"/>
          <w:sz w:val="28"/>
          <w:szCs w:val="28"/>
        </w:rPr>
        <w:t>中标供应商：</w:t>
      </w:r>
      <w:r w:rsidR="00040F6D">
        <w:rPr>
          <w:rFonts w:ascii="仿宋_GB2312" w:eastAsia="仿宋_GB2312" w:hint="eastAsia"/>
          <w:sz w:val="28"/>
          <w:szCs w:val="28"/>
        </w:rPr>
        <w:t>北京万仁物业管理有限公司</w:t>
      </w:r>
    </w:p>
    <w:p w14:paraId="7E08D824" w14:textId="433720FA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中标金额(人民币)</w:t>
      </w:r>
      <w:r w:rsidR="00040F6D">
        <w:rPr>
          <w:rFonts w:ascii="仿宋_GB2312" w:eastAsia="仿宋_GB2312" w:hint="eastAsia"/>
          <w:sz w:val="28"/>
          <w:szCs w:val="28"/>
        </w:rPr>
        <w:t>3398000.00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2A0F0003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040F6D">
        <w:rPr>
          <w:rFonts w:ascii="仿宋_GB2312" w:eastAsia="仿宋_GB2312" w:hint="eastAsia"/>
          <w:sz w:val="28"/>
          <w:szCs w:val="28"/>
        </w:rPr>
        <w:t>87.96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0"/>
    <w:bookmarkEnd w:id="1"/>
    <w:p w14:paraId="3054B643" w14:textId="7220855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bookmarkStart w:id="2" w:name="_GoBack"/>
      <w:bookmarkEnd w:id="2"/>
      <w:r w:rsidR="00040F6D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040F6D">
        <w:rPr>
          <w:rFonts w:ascii="仿宋_GB2312" w:eastAsia="仿宋_GB2312" w:hint="eastAsia"/>
          <w:sz w:val="28"/>
          <w:szCs w:val="28"/>
        </w:rPr>
        <w:t>大成路</w:t>
      </w:r>
      <w:proofErr w:type="gramEnd"/>
      <w:r w:rsidR="00040F6D">
        <w:rPr>
          <w:rFonts w:ascii="仿宋_GB2312" w:eastAsia="仿宋_GB2312" w:hint="eastAsia"/>
          <w:sz w:val="28"/>
          <w:szCs w:val="28"/>
        </w:rPr>
        <w:t>6号院1号楼8层802</w:t>
      </w:r>
    </w:p>
    <w:p w14:paraId="0E6E934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评标委员会成员名单：杨启升、张琦、王明宇、宋海宏、徐刚 </w:t>
      </w:r>
    </w:p>
    <w:p w14:paraId="20152805" w14:textId="05B250A5" w:rsidR="00B5194B" w:rsidRDefault="00040F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项目负责人：王彬</w:t>
      </w:r>
    </w:p>
    <w:p w14:paraId="340BCA3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0881D440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年12月</w:t>
      </w:r>
      <w:r w:rsidR="00040F6D">
        <w:rPr>
          <w:rFonts w:ascii="仿宋_GB2312" w:eastAsia="仿宋_GB2312" w:hint="eastAsia"/>
          <w:sz w:val="28"/>
          <w:szCs w:val="28"/>
        </w:rPr>
        <w:t>30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4D3730" w14:textId="77777777" w:rsidR="000527B7" w:rsidRDefault="000527B7" w:rsidP="00040F6D">
      <w:r>
        <w:separator/>
      </w:r>
    </w:p>
  </w:endnote>
  <w:endnote w:type="continuationSeparator" w:id="0">
    <w:p w14:paraId="29A39C48" w14:textId="77777777" w:rsidR="000527B7" w:rsidRDefault="000527B7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B4156D" w14:textId="77777777" w:rsidR="000527B7" w:rsidRDefault="000527B7" w:rsidP="00040F6D">
      <w:r>
        <w:separator/>
      </w:r>
    </w:p>
  </w:footnote>
  <w:footnote w:type="continuationSeparator" w:id="0">
    <w:p w14:paraId="7F1B6468" w14:textId="77777777" w:rsidR="000527B7" w:rsidRDefault="000527B7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527B7"/>
    <w:rsid w:val="00060B75"/>
    <w:rsid w:val="000A3CF4"/>
    <w:rsid w:val="000A6041"/>
    <w:rsid w:val="000B0807"/>
    <w:rsid w:val="00105226"/>
    <w:rsid w:val="00130D05"/>
    <w:rsid w:val="00154266"/>
    <w:rsid w:val="001D3F69"/>
    <w:rsid w:val="001D584C"/>
    <w:rsid w:val="00204366"/>
    <w:rsid w:val="00230154"/>
    <w:rsid w:val="00237BEF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4A303F"/>
    <w:rsid w:val="004F5FD7"/>
    <w:rsid w:val="00523873"/>
    <w:rsid w:val="00594F8D"/>
    <w:rsid w:val="005A3807"/>
    <w:rsid w:val="005B5DD4"/>
    <w:rsid w:val="005C2474"/>
    <w:rsid w:val="0062020C"/>
    <w:rsid w:val="00630F33"/>
    <w:rsid w:val="00657C01"/>
    <w:rsid w:val="00660939"/>
    <w:rsid w:val="0066250E"/>
    <w:rsid w:val="006B0C4F"/>
    <w:rsid w:val="006B6B6C"/>
    <w:rsid w:val="006F1E46"/>
    <w:rsid w:val="0071748F"/>
    <w:rsid w:val="00745357"/>
    <w:rsid w:val="00760EEF"/>
    <w:rsid w:val="00766229"/>
    <w:rsid w:val="00770E79"/>
    <w:rsid w:val="00786EE4"/>
    <w:rsid w:val="007D6FFE"/>
    <w:rsid w:val="007F116A"/>
    <w:rsid w:val="00803CBA"/>
    <w:rsid w:val="0082535D"/>
    <w:rsid w:val="00825C98"/>
    <w:rsid w:val="00837933"/>
    <w:rsid w:val="0087387B"/>
    <w:rsid w:val="00886D58"/>
    <w:rsid w:val="008D2409"/>
    <w:rsid w:val="008E44CD"/>
    <w:rsid w:val="008F6C02"/>
    <w:rsid w:val="00913CA0"/>
    <w:rsid w:val="009861DF"/>
    <w:rsid w:val="009C7F7D"/>
    <w:rsid w:val="009E1F51"/>
    <w:rsid w:val="00A001C7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194B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D79"/>
    <w:rsid w:val="00D23C97"/>
    <w:rsid w:val="00D4221E"/>
    <w:rsid w:val="00D81ABD"/>
    <w:rsid w:val="00D92CCE"/>
    <w:rsid w:val="00DA0079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123</Words>
  <Characters>702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60</cp:revision>
  <cp:lastPrinted>2025-12-29T03:27:00Z</cp:lastPrinted>
  <dcterms:created xsi:type="dcterms:W3CDTF">2020-09-28T08:01:00Z</dcterms:created>
  <dcterms:modified xsi:type="dcterms:W3CDTF">2025-12-30T06:55:00Z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