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6E2537" w14:textId="0B800C29" w:rsidR="00B5194B" w:rsidRDefault="007E6DE8">
      <w:pPr>
        <w:jc w:val="center"/>
        <w:rPr>
          <w:rFonts w:ascii="宋体" w:hAnsi="宋体"/>
          <w:bCs/>
          <w:sz w:val="30"/>
          <w:szCs w:val="30"/>
        </w:rPr>
      </w:pPr>
      <w:bookmarkStart w:id="0" w:name="OLE_LINK2"/>
      <w:r w:rsidRPr="007E6DE8">
        <w:rPr>
          <w:rFonts w:ascii="宋体" w:hAnsi="宋体" w:hint="eastAsia"/>
          <w:bCs/>
          <w:sz w:val="30"/>
          <w:szCs w:val="30"/>
        </w:rPr>
        <w:t>北京市丰台区机关事务管理服务中心2026年档案馆物业</w:t>
      </w:r>
      <w:proofErr w:type="gramStart"/>
      <w:r w:rsidRPr="007E6DE8">
        <w:rPr>
          <w:rFonts w:ascii="宋体" w:hAnsi="宋体" w:hint="eastAsia"/>
          <w:bCs/>
          <w:sz w:val="30"/>
          <w:szCs w:val="30"/>
        </w:rPr>
        <w:t>费物</w:t>
      </w:r>
      <w:proofErr w:type="gramEnd"/>
      <w:r w:rsidRPr="007E6DE8">
        <w:rPr>
          <w:rFonts w:ascii="宋体" w:hAnsi="宋体" w:hint="eastAsia"/>
          <w:bCs/>
          <w:sz w:val="30"/>
          <w:szCs w:val="30"/>
        </w:rPr>
        <w:t>业管理服务</w:t>
      </w:r>
      <w:bookmarkEnd w:id="0"/>
      <w:r w:rsidRPr="007E6DE8">
        <w:rPr>
          <w:rFonts w:ascii="宋体" w:hAnsi="宋体" w:hint="eastAsia"/>
          <w:bCs/>
          <w:sz w:val="30"/>
          <w:szCs w:val="30"/>
        </w:rPr>
        <w:t>采购项目</w:t>
      </w:r>
      <w:r w:rsidR="00DA0079">
        <w:rPr>
          <w:rFonts w:ascii="宋体" w:hAnsi="宋体" w:hint="eastAsia"/>
          <w:bCs/>
          <w:sz w:val="30"/>
          <w:szCs w:val="30"/>
        </w:rPr>
        <w:t>中标公告</w:t>
      </w:r>
    </w:p>
    <w:p w14:paraId="6258330B" w14:textId="4E4FBA62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bookmarkStart w:id="1" w:name="OLE_LINK3"/>
      <w:bookmarkStart w:id="2" w:name="OLE_LINK11"/>
      <w:r w:rsidR="007E6DE8" w:rsidRPr="007E6DE8">
        <w:rPr>
          <w:rFonts w:ascii="仿宋_GB2312" w:eastAsia="仿宋_GB2312" w:hint="eastAsia"/>
          <w:sz w:val="28"/>
          <w:szCs w:val="28"/>
        </w:rPr>
        <w:t>北京市丰台区机关事务管理服务中心</w:t>
      </w:r>
      <w:bookmarkEnd w:id="1"/>
      <w:r w:rsidR="007E6DE8" w:rsidRPr="007E6DE8">
        <w:rPr>
          <w:rFonts w:ascii="仿宋_GB2312" w:eastAsia="仿宋_GB2312" w:hint="eastAsia"/>
          <w:sz w:val="28"/>
          <w:szCs w:val="28"/>
        </w:rPr>
        <w:t>2026年档案馆物业</w:t>
      </w:r>
      <w:proofErr w:type="gramStart"/>
      <w:r w:rsidR="007E6DE8" w:rsidRPr="007E6DE8">
        <w:rPr>
          <w:rFonts w:ascii="仿宋_GB2312" w:eastAsia="仿宋_GB2312" w:hint="eastAsia"/>
          <w:sz w:val="28"/>
          <w:szCs w:val="28"/>
        </w:rPr>
        <w:t>费物</w:t>
      </w:r>
      <w:proofErr w:type="gramEnd"/>
      <w:r w:rsidR="007E6DE8" w:rsidRPr="007E6DE8">
        <w:rPr>
          <w:rFonts w:ascii="仿宋_GB2312" w:eastAsia="仿宋_GB2312" w:hint="eastAsia"/>
          <w:sz w:val="28"/>
          <w:szCs w:val="28"/>
        </w:rPr>
        <w:t>业管理服务</w:t>
      </w:r>
      <w:bookmarkEnd w:id="2"/>
      <w:r w:rsidR="00077C3C" w:rsidRPr="00077C3C">
        <w:rPr>
          <w:rFonts w:ascii="仿宋_GB2312" w:eastAsia="仿宋_GB2312" w:hint="eastAsia"/>
          <w:sz w:val="28"/>
          <w:szCs w:val="28"/>
        </w:rPr>
        <w:t>采购项目</w:t>
      </w:r>
      <w:bookmarkStart w:id="3" w:name="_GoBack"/>
      <w:bookmarkEnd w:id="3"/>
    </w:p>
    <w:p w14:paraId="77ADA336" w14:textId="3923D2B1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r>
        <w:rPr>
          <w:rFonts w:ascii="仿宋_GB2312" w:eastAsia="仿宋_GB2312"/>
          <w:sz w:val="28"/>
          <w:szCs w:val="28"/>
        </w:rPr>
        <w:t xml:space="preserve"> </w:t>
      </w:r>
      <w:r w:rsidR="007E6DE8" w:rsidRPr="007E6DE8">
        <w:rPr>
          <w:rFonts w:ascii="仿宋_GB2312" w:eastAsia="仿宋_GB2312"/>
          <w:sz w:val="28"/>
          <w:szCs w:val="28"/>
        </w:rPr>
        <w:t>11010625210200026079-XM001</w:t>
      </w:r>
    </w:p>
    <w:p w14:paraId="5336A0C0" w14:textId="2312B8DF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</w:t>
      </w:r>
      <w:r w:rsidR="007E6DE8" w:rsidRPr="007E6DE8">
        <w:rPr>
          <w:rFonts w:ascii="仿宋_GB2312" w:eastAsia="仿宋_GB2312" w:hint="eastAsia"/>
          <w:sz w:val="28"/>
          <w:szCs w:val="28"/>
        </w:rPr>
        <w:t>北京市丰台区机关事务管理服务中心</w:t>
      </w:r>
    </w:p>
    <w:p w14:paraId="7C8E9BE6" w14:textId="7BA38696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</w:t>
      </w:r>
      <w:r w:rsidR="007E6DE8" w:rsidRPr="007E6DE8">
        <w:rPr>
          <w:rFonts w:ascii="仿宋_GB2312" w:eastAsia="仿宋_GB2312" w:hint="eastAsia"/>
          <w:sz w:val="28"/>
          <w:szCs w:val="28"/>
        </w:rPr>
        <w:t>北京市丰台区文体路2号</w:t>
      </w:r>
    </w:p>
    <w:p w14:paraId="2E232B2D" w14:textId="77777777" w:rsidR="007E6DE8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r w:rsidR="007E6DE8" w:rsidRPr="007E6DE8">
        <w:rPr>
          <w:rFonts w:ascii="仿宋_GB2312" w:eastAsia="仿宋_GB2312"/>
          <w:sz w:val="28"/>
          <w:szCs w:val="28"/>
        </w:rPr>
        <w:t>010-83658955</w:t>
      </w:r>
    </w:p>
    <w:p w14:paraId="1B65FF1A" w14:textId="163C371D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5C7EA51D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EBF30E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邮编：100068</w:t>
      </w:r>
    </w:p>
    <w:p w14:paraId="687937A6" w14:textId="4A5F7743" w:rsidR="00B5194B" w:rsidRDefault="00DA0079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bookmarkStart w:id="4" w:name="OLE_LINK31"/>
      <w:bookmarkStart w:id="5" w:name="OLE_LINK32"/>
      <w:r w:rsidR="007E6DE8" w:rsidRPr="007E6DE8">
        <w:rPr>
          <w:rFonts w:ascii="仿宋_GB2312" w:eastAsia="仿宋_GB2312" w:hint="eastAsia"/>
          <w:sz w:val="28"/>
          <w:szCs w:val="28"/>
        </w:rPr>
        <w:t>物业、餐饮和安保一体化管理</w:t>
      </w:r>
    </w:p>
    <w:bookmarkEnd w:id="4"/>
    <w:bookmarkEnd w:id="5"/>
    <w:p w14:paraId="713CBB87" w14:textId="5E765D28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r w:rsidR="007E6DE8" w:rsidRPr="007E6DE8">
        <w:rPr>
          <w:rFonts w:ascii="仿宋_GB2312" w:eastAsia="仿宋_GB2312" w:hint="eastAsia"/>
          <w:sz w:val="28"/>
          <w:szCs w:val="28"/>
        </w:rPr>
        <w:t>物业管理服务</w:t>
      </w:r>
    </w:p>
    <w:p w14:paraId="17EBA7B0" w14:textId="61022CA8" w:rsidR="00A22A8C" w:rsidRPr="00A22A8C" w:rsidRDefault="00DA0079" w:rsidP="003B6531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</w:t>
      </w:r>
      <w:bookmarkStart w:id="6" w:name="OLE_LINK5"/>
      <w:bookmarkStart w:id="7" w:name="OLE_LINK6"/>
      <w:r w:rsidR="001A0182" w:rsidRPr="001A0182">
        <w:rPr>
          <w:rFonts w:ascii="仿宋_GB2312" w:eastAsia="仿宋_GB2312" w:hint="eastAsia"/>
          <w:sz w:val="28"/>
          <w:szCs w:val="28"/>
        </w:rPr>
        <w:t>1 房屋建筑维护与保养</w:t>
      </w:r>
      <w:r w:rsidR="001A0182">
        <w:rPr>
          <w:rFonts w:ascii="仿宋_GB2312" w:eastAsia="仿宋_GB2312" w:hint="eastAsia"/>
          <w:sz w:val="28"/>
          <w:szCs w:val="28"/>
        </w:rPr>
        <w:t>：</w:t>
      </w:r>
      <w:r w:rsidR="003B6531">
        <w:rPr>
          <w:rFonts w:ascii="仿宋_GB2312" w:eastAsia="仿宋_GB2312" w:hint="eastAsia"/>
          <w:sz w:val="28"/>
          <w:szCs w:val="28"/>
        </w:rPr>
        <w:t>对建筑物、公共设施按市住建委规定和采购人规定进行安全巡视、检查等。</w:t>
      </w:r>
      <w:r w:rsidR="001A0182">
        <w:rPr>
          <w:rFonts w:ascii="仿宋_GB2312" w:eastAsia="仿宋_GB2312" w:hint="eastAsia"/>
          <w:sz w:val="28"/>
          <w:szCs w:val="28"/>
        </w:rPr>
        <w:t>2</w:t>
      </w:r>
      <w:r w:rsidR="001A0182" w:rsidRPr="001A0182">
        <w:rPr>
          <w:rFonts w:ascii="仿宋_GB2312" w:eastAsia="仿宋_GB2312" w:hint="eastAsia"/>
          <w:sz w:val="28"/>
          <w:szCs w:val="28"/>
        </w:rPr>
        <w:t>电梯系统运行维护</w:t>
      </w:r>
      <w:r w:rsidR="001A0182">
        <w:rPr>
          <w:rFonts w:ascii="仿宋_GB2312" w:eastAsia="仿宋_GB2312" w:hint="eastAsia"/>
          <w:sz w:val="28"/>
          <w:szCs w:val="28"/>
        </w:rPr>
        <w:t>：</w:t>
      </w:r>
      <w:r w:rsidR="001A0182" w:rsidRPr="001A0182">
        <w:rPr>
          <w:rFonts w:ascii="仿宋_GB2312" w:eastAsia="仿宋_GB2312" w:hint="eastAsia"/>
          <w:sz w:val="28"/>
          <w:szCs w:val="28"/>
        </w:rPr>
        <w:t>电梯采用无人值守。设电梯安全员，负责日常巡视电梯运行，做好日常使用状况记录</w:t>
      </w:r>
      <w:r w:rsidR="0022305D">
        <w:rPr>
          <w:rFonts w:ascii="仿宋_GB2312" w:eastAsia="仿宋_GB2312" w:hint="eastAsia"/>
          <w:sz w:val="28"/>
          <w:szCs w:val="28"/>
        </w:rPr>
        <w:t>等。3</w:t>
      </w:r>
      <w:r w:rsidR="0022305D" w:rsidRPr="0022305D">
        <w:rPr>
          <w:rFonts w:ascii="仿宋_GB2312" w:eastAsia="仿宋_GB2312" w:hint="eastAsia"/>
          <w:sz w:val="28"/>
          <w:szCs w:val="28"/>
        </w:rPr>
        <w:t>电气设备运行、维修养护</w:t>
      </w:r>
      <w:r w:rsidR="0022305D">
        <w:rPr>
          <w:rFonts w:ascii="仿宋_GB2312" w:eastAsia="仿宋_GB2312" w:hint="eastAsia"/>
          <w:sz w:val="28"/>
          <w:szCs w:val="28"/>
        </w:rPr>
        <w:t>：</w:t>
      </w:r>
      <w:r w:rsidR="0022305D" w:rsidRPr="0022305D">
        <w:rPr>
          <w:rFonts w:ascii="仿宋_GB2312" w:eastAsia="仿宋_GB2312" w:hint="eastAsia"/>
          <w:sz w:val="28"/>
          <w:szCs w:val="28"/>
        </w:rPr>
        <w:t>对供电系统高、低压电器设备、电线电缆、电控箱、电器照明装置等设备正常运行使用进行日常管理和养护维修</w:t>
      </w:r>
      <w:r w:rsidR="0022305D">
        <w:rPr>
          <w:rFonts w:ascii="仿宋_GB2312" w:eastAsia="仿宋_GB2312" w:hint="eastAsia"/>
          <w:sz w:val="28"/>
          <w:szCs w:val="28"/>
        </w:rPr>
        <w:t>等。4</w:t>
      </w:r>
      <w:r w:rsidR="0022305D" w:rsidRPr="0022305D">
        <w:rPr>
          <w:rFonts w:ascii="仿宋_GB2312" w:eastAsia="仿宋_GB2312" w:hint="eastAsia"/>
          <w:sz w:val="28"/>
          <w:szCs w:val="28"/>
        </w:rPr>
        <w:t>空调系统运行维护</w:t>
      </w:r>
      <w:r w:rsidR="0022305D">
        <w:rPr>
          <w:rFonts w:ascii="仿宋_GB2312" w:eastAsia="仿宋_GB2312" w:hint="eastAsia"/>
          <w:sz w:val="28"/>
          <w:szCs w:val="28"/>
        </w:rPr>
        <w:t>：</w:t>
      </w:r>
      <w:r w:rsidR="0022305D" w:rsidRPr="0022305D">
        <w:rPr>
          <w:rFonts w:ascii="仿宋_GB2312" w:eastAsia="仿宋_GB2312" w:hint="eastAsia"/>
          <w:sz w:val="28"/>
          <w:szCs w:val="28"/>
        </w:rPr>
        <w:t>对集中空调系统的运行管理及冷水机组、新风机组、冷却冷冻补水软化水泵、加药装置、风机盘管、冷却塔、管道系统、各种阀类、采气装置膨胀水箱和各类</w:t>
      </w:r>
      <w:r w:rsidR="0022305D">
        <w:rPr>
          <w:rFonts w:ascii="仿宋_GB2312" w:eastAsia="仿宋_GB2312" w:hint="eastAsia"/>
          <w:sz w:val="28"/>
          <w:szCs w:val="28"/>
        </w:rPr>
        <w:t>风口、自动控制系统等设备的日常养护维修</w:t>
      </w:r>
      <w:r w:rsidR="003B6531">
        <w:rPr>
          <w:rFonts w:ascii="仿宋_GB2312" w:eastAsia="仿宋_GB2312" w:hint="eastAsia"/>
          <w:sz w:val="28"/>
          <w:szCs w:val="28"/>
        </w:rPr>
        <w:t>等</w:t>
      </w:r>
      <w:r w:rsidR="0022305D">
        <w:rPr>
          <w:rFonts w:ascii="仿宋_GB2312" w:eastAsia="仿宋_GB2312" w:hint="eastAsia"/>
          <w:sz w:val="28"/>
          <w:szCs w:val="28"/>
        </w:rPr>
        <w:t>。</w:t>
      </w:r>
      <w:r w:rsidR="00A22A8C">
        <w:rPr>
          <w:rFonts w:ascii="仿宋_GB2312" w:eastAsia="仿宋_GB2312" w:hint="eastAsia"/>
          <w:sz w:val="28"/>
          <w:szCs w:val="28"/>
        </w:rPr>
        <w:t>5</w:t>
      </w:r>
      <w:r w:rsidR="00A22A8C" w:rsidRPr="00A22A8C">
        <w:rPr>
          <w:rFonts w:ascii="仿宋_GB2312" w:eastAsia="仿宋_GB2312" w:hint="eastAsia"/>
          <w:sz w:val="28"/>
          <w:szCs w:val="28"/>
        </w:rPr>
        <w:t>给排水系统及设备</w:t>
      </w:r>
      <w:r w:rsidR="00A22A8C">
        <w:rPr>
          <w:rFonts w:ascii="仿宋_GB2312" w:eastAsia="仿宋_GB2312" w:hint="eastAsia"/>
          <w:sz w:val="28"/>
          <w:szCs w:val="28"/>
        </w:rPr>
        <w:t>：</w:t>
      </w:r>
      <w:r w:rsidR="00A22A8C" w:rsidRPr="00A22A8C">
        <w:rPr>
          <w:rFonts w:ascii="仿宋_GB2312" w:eastAsia="仿宋_GB2312" w:hint="eastAsia"/>
          <w:sz w:val="28"/>
          <w:szCs w:val="28"/>
        </w:rPr>
        <w:t>对室内外给排水系统的设备、设施，如生活水泵、生活水箱、电开水器、排污</w:t>
      </w:r>
      <w:r w:rsidR="00A22A8C" w:rsidRPr="00A22A8C">
        <w:rPr>
          <w:rFonts w:ascii="仿宋_GB2312" w:eastAsia="仿宋_GB2312" w:hint="eastAsia"/>
          <w:sz w:val="28"/>
          <w:szCs w:val="28"/>
        </w:rPr>
        <w:lastRenderedPageBreak/>
        <w:t>泵、消毒器、管道、管件、阀门、水嘴、卫生洁具、排水管、透气管、水封设备、室外排水管及其附属构筑物等进行日常养护维修。</w:t>
      </w:r>
      <w:r w:rsidR="00A22A8C">
        <w:rPr>
          <w:rFonts w:ascii="仿宋_GB2312" w:eastAsia="仿宋_GB2312" w:hint="eastAsia"/>
          <w:sz w:val="28"/>
          <w:szCs w:val="28"/>
        </w:rPr>
        <w:t>6</w:t>
      </w:r>
      <w:r w:rsidR="00A22A8C" w:rsidRPr="003B6531">
        <w:rPr>
          <w:rFonts w:ascii="仿宋_GB2312" w:eastAsia="仿宋_GB2312" w:hint="eastAsia"/>
          <w:sz w:val="28"/>
          <w:szCs w:val="28"/>
        </w:rPr>
        <w:t>保洁服务：办公区内</w:t>
      </w:r>
      <w:r w:rsidR="00A22A8C" w:rsidRPr="00A22A8C">
        <w:rPr>
          <w:rFonts w:ascii="仿宋_GB2312" w:eastAsia="仿宋_GB2312" w:hint="eastAsia"/>
          <w:sz w:val="28"/>
          <w:szCs w:val="28"/>
        </w:rPr>
        <w:t>会议室、接待室、楼梯、大厅、走廊、平台、天台、电梯间、卫生间（提供卫生纸、洗手液、香球、垃圾袋）、清洁间、公共活动场所、楼宇外墙等公共部位和室外庭院广场、办公区道路、停车场（库）、自行车棚等公共场地及“门前三包”区域的日常清洁保养，办公区生活垃圾的收集；办公楼内会议室、接待室地毯清洗，木地板、石材地面打蜡养护、不锈钢门窗、纱窗养护、外墙及玻璃清洗（每年至少不低于1次）；消杀灭虫灭鼠</w:t>
      </w:r>
      <w:proofErr w:type="gramStart"/>
      <w:r w:rsidR="00A22A8C" w:rsidRPr="00A22A8C">
        <w:rPr>
          <w:rFonts w:ascii="仿宋_GB2312" w:eastAsia="仿宋_GB2312" w:hint="eastAsia"/>
          <w:sz w:val="28"/>
          <w:szCs w:val="28"/>
        </w:rPr>
        <w:t>灭</w:t>
      </w:r>
      <w:proofErr w:type="gramEnd"/>
      <w:r w:rsidR="00A22A8C" w:rsidRPr="00A22A8C">
        <w:rPr>
          <w:rFonts w:ascii="仿宋_GB2312" w:eastAsia="仿宋_GB2312" w:hint="eastAsia"/>
          <w:sz w:val="28"/>
          <w:szCs w:val="28"/>
        </w:rPr>
        <w:t>蚊蝇，区领导办公房间入室保洁服务，废旧报纸、文件回收。</w:t>
      </w:r>
      <w:r w:rsidR="00A22A8C">
        <w:rPr>
          <w:rFonts w:ascii="仿宋_GB2312" w:eastAsia="仿宋_GB2312" w:hint="eastAsia"/>
          <w:sz w:val="28"/>
          <w:szCs w:val="28"/>
        </w:rPr>
        <w:t>7保安服务：</w:t>
      </w:r>
      <w:r w:rsidR="00A22A8C" w:rsidRPr="00A22A8C">
        <w:rPr>
          <w:rFonts w:ascii="仿宋_GB2312" w:eastAsia="仿宋_GB2312" w:hint="eastAsia"/>
          <w:sz w:val="28"/>
          <w:szCs w:val="28"/>
        </w:rPr>
        <w:t>严格遵守政府机关办公区和保安公司的各项规章制度工作要求，服从命令、听从指挥，严守机密，服装</w:t>
      </w:r>
      <w:proofErr w:type="gramStart"/>
      <w:r w:rsidR="00A22A8C" w:rsidRPr="00A22A8C">
        <w:rPr>
          <w:rFonts w:ascii="仿宋_GB2312" w:eastAsia="仿宋_GB2312" w:hint="eastAsia"/>
          <w:sz w:val="28"/>
          <w:szCs w:val="28"/>
        </w:rPr>
        <w:t>整齐精神</w:t>
      </w:r>
      <w:proofErr w:type="gramEnd"/>
      <w:r w:rsidR="00A22A8C" w:rsidRPr="00A22A8C">
        <w:rPr>
          <w:rFonts w:ascii="仿宋_GB2312" w:eastAsia="仿宋_GB2312" w:hint="eastAsia"/>
          <w:sz w:val="28"/>
          <w:szCs w:val="28"/>
        </w:rPr>
        <w:t>饱满的投入工作；坚守岗位，不得擅自脱岗、离岗，严格落实交接班制度；熟记本单位的车牌号和人员，合理分流进入单位的车辆和人员，针对情况不明的车辆和人员严加管控</w:t>
      </w:r>
      <w:r w:rsidR="00A22A8C">
        <w:rPr>
          <w:rFonts w:ascii="仿宋_GB2312" w:eastAsia="仿宋_GB2312" w:hint="eastAsia"/>
          <w:sz w:val="28"/>
          <w:szCs w:val="28"/>
        </w:rPr>
        <w:t>等。7</w:t>
      </w:r>
      <w:r w:rsidR="00A22A8C" w:rsidRPr="00A22A8C">
        <w:rPr>
          <w:rFonts w:ascii="仿宋_GB2312" w:eastAsia="仿宋_GB2312" w:hint="eastAsia"/>
          <w:sz w:val="28"/>
          <w:szCs w:val="28"/>
        </w:rPr>
        <w:t>餐饮部</w:t>
      </w:r>
      <w:proofErr w:type="gramStart"/>
      <w:r w:rsidR="00A22A8C" w:rsidRPr="00A22A8C">
        <w:rPr>
          <w:rFonts w:ascii="仿宋_GB2312" w:eastAsia="仿宋_GB2312" w:hint="eastAsia"/>
          <w:sz w:val="28"/>
          <w:szCs w:val="28"/>
        </w:rPr>
        <w:t>分</w:t>
      </w:r>
      <w:r w:rsidR="0087280A" w:rsidRPr="0087280A">
        <w:rPr>
          <w:rFonts w:ascii="仿宋_GB2312" w:eastAsia="仿宋_GB2312" w:hint="eastAsia"/>
          <w:sz w:val="28"/>
          <w:szCs w:val="28"/>
        </w:rPr>
        <w:t>符合</w:t>
      </w:r>
      <w:proofErr w:type="gramEnd"/>
      <w:r w:rsidR="0087280A" w:rsidRPr="0087280A">
        <w:rPr>
          <w:rFonts w:ascii="仿宋_GB2312" w:eastAsia="仿宋_GB2312" w:hint="eastAsia"/>
          <w:sz w:val="28"/>
          <w:szCs w:val="28"/>
        </w:rPr>
        <w:t>卫生部颁布的《餐饮业和集体用餐单位卫生规范》的标准；从执行期起严格按照市场监管总局颁布的《餐饮服务食品安全操作规范》的要求执行</w:t>
      </w:r>
      <w:r w:rsidR="0087280A">
        <w:rPr>
          <w:rFonts w:ascii="仿宋_GB2312" w:eastAsia="仿宋_GB2312" w:hint="eastAsia"/>
          <w:sz w:val="28"/>
          <w:szCs w:val="28"/>
        </w:rPr>
        <w:t>等等。</w:t>
      </w:r>
    </w:p>
    <w:bookmarkEnd w:id="6"/>
    <w:bookmarkEnd w:id="7"/>
    <w:p w14:paraId="494A05F8" w14:textId="77777777" w:rsidR="00803CBA" w:rsidRDefault="00DA0079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招标公告日期：2025-</w:t>
      </w:r>
      <w:r>
        <w:rPr>
          <w:rFonts w:ascii="仿宋_GB2312" w:eastAsia="仿宋_GB2312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2-05</w:t>
      </w:r>
    </w:p>
    <w:p w14:paraId="52AE3CBD" w14:textId="11CB84DD" w:rsidR="00803CBA" w:rsidRDefault="00803CBA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更正公告日期：2025-12-09</w:t>
      </w:r>
    </w:p>
    <w:p w14:paraId="0A7685F4" w14:textId="2E2DA791" w:rsidR="00B5194B" w:rsidRDefault="00DA0079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定标日期：202</w:t>
      </w:r>
      <w:r w:rsidR="007E6DE8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 w:rsidR="007E6DE8">
        <w:rPr>
          <w:rFonts w:ascii="仿宋_GB2312" w:eastAsia="仿宋_GB2312" w:hint="eastAsia"/>
          <w:sz w:val="28"/>
          <w:szCs w:val="28"/>
        </w:rPr>
        <w:t>01</w:t>
      </w:r>
      <w:r>
        <w:rPr>
          <w:rFonts w:ascii="仿宋_GB2312" w:eastAsia="仿宋_GB2312" w:hint="eastAsia"/>
          <w:sz w:val="28"/>
          <w:szCs w:val="28"/>
        </w:rPr>
        <w:t>-</w:t>
      </w:r>
      <w:r w:rsidR="001A0182">
        <w:rPr>
          <w:rFonts w:ascii="仿宋_GB2312" w:eastAsia="仿宋_GB2312" w:hint="eastAsia"/>
          <w:sz w:val="28"/>
          <w:szCs w:val="28"/>
        </w:rPr>
        <w:t>0</w:t>
      </w:r>
      <w:r w:rsidR="003B6531">
        <w:rPr>
          <w:rFonts w:ascii="仿宋_GB2312" w:eastAsia="仿宋_GB2312" w:hint="eastAsia"/>
          <w:sz w:val="28"/>
          <w:szCs w:val="28"/>
        </w:rPr>
        <w:t>4</w:t>
      </w:r>
      <w:r w:rsidR="007E6DE8">
        <w:rPr>
          <w:rFonts w:ascii="仿宋_GB2312" w:eastAsia="仿宋_GB2312" w:hint="eastAsia"/>
          <w:sz w:val="28"/>
          <w:szCs w:val="28"/>
        </w:rPr>
        <w:t xml:space="preserve"> </w:t>
      </w:r>
      <w:r w:rsidR="00040F6D"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495202B1" w14:textId="4F787F69" w:rsidR="00B5194B" w:rsidRDefault="00DA0079">
      <w:pPr>
        <w:rPr>
          <w:rFonts w:ascii="仿宋_GB2312" w:eastAsia="仿宋_GB2312"/>
          <w:sz w:val="28"/>
          <w:szCs w:val="28"/>
        </w:rPr>
      </w:pPr>
      <w:bookmarkStart w:id="8" w:name="OLE_LINK10"/>
      <w:bookmarkStart w:id="9" w:name="OLE_LINK9"/>
      <w:bookmarkStart w:id="10" w:name="OLE_LINK35"/>
      <w:r>
        <w:rPr>
          <w:rFonts w:ascii="仿宋_GB2312" w:eastAsia="仿宋_GB2312" w:hint="eastAsia"/>
          <w:sz w:val="28"/>
          <w:szCs w:val="28"/>
        </w:rPr>
        <w:t>中标供应商：</w:t>
      </w:r>
      <w:r w:rsidR="007E6DE8">
        <w:rPr>
          <w:rFonts w:ascii="仿宋_GB2312" w:eastAsia="仿宋_GB2312" w:hint="eastAsia"/>
          <w:sz w:val="28"/>
          <w:szCs w:val="28"/>
        </w:rPr>
        <w:t>北京京丰物业管理有限责任公司</w:t>
      </w:r>
    </w:p>
    <w:p w14:paraId="7E08D824" w14:textId="0593299C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7E6DE8">
        <w:rPr>
          <w:rFonts w:ascii="仿宋_GB2312" w:eastAsia="仿宋_GB2312" w:hint="eastAsia"/>
          <w:sz w:val="28"/>
          <w:szCs w:val="28"/>
        </w:rPr>
        <w:t>3707325.60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612C348D" w14:textId="2BFE9046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评标总得分：</w:t>
      </w:r>
      <w:r w:rsidR="007E6DE8">
        <w:rPr>
          <w:rFonts w:ascii="仿宋_GB2312" w:eastAsia="仿宋_GB2312" w:hint="eastAsia"/>
          <w:sz w:val="28"/>
          <w:szCs w:val="28"/>
        </w:rPr>
        <w:t>89.99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8"/>
    <w:bookmarkEnd w:id="9"/>
    <w:bookmarkEnd w:id="10"/>
    <w:p w14:paraId="3054B643" w14:textId="37FA78FF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7E6DE8">
        <w:rPr>
          <w:rFonts w:ascii="仿宋_GB2312" w:eastAsia="仿宋_GB2312" w:hint="eastAsia"/>
          <w:sz w:val="28"/>
          <w:szCs w:val="28"/>
        </w:rPr>
        <w:t>北京市丰台区右安门外大街6号楼四层</w:t>
      </w:r>
    </w:p>
    <w:p w14:paraId="0E6E934F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108A8299" w14:textId="0DB16441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评标委员会成员名单：</w:t>
      </w:r>
      <w:bookmarkStart w:id="11" w:name="OLE_LINK4"/>
      <w:proofErr w:type="gramStart"/>
      <w:r w:rsidR="007E6DE8">
        <w:rPr>
          <w:rFonts w:ascii="仿宋_GB2312" w:eastAsia="仿宋_GB2312" w:hint="eastAsia"/>
          <w:sz w:val="28"/>
          <w:szCs w:val="28"/>
        </w:rPr>
        <w:t>丛玉珍</w:t>
      </w:r>
      <w:proofErr w:type="gramEnd"/>
      <w:r w:rsidR="007E6DE8">
        <w:rPr>
          <w:rFonts w:ascii="仿宋_GB2312" w:eastAsia="仿宋_GB2312" w:hint="eastAsia"/>
          <w:sz w:val="28"/>
          <w:szCs w:val="28"/>
        </w:rPr>
        <w:t>、</w:t>
      </w:r>
      <w:r w:rsidR="001A0182">
        <w:rPr>
          <w:rFonts w:ascii="仿宋_GB2312" w:eastAsia="仿宋_GB2312" w:hint="eastAsia"/>
          <w:sz w:val="28"/>
          <w:szCs w:val="28"/>
        </w:rPr>
        <w:t>任延东、姚建光、李雪梅、</w:t>
      </w:r>
      <w:r w:rsidR="007E6DE8">
        <w:rPr>
          <w:rFonts w:ascii="仿宋_GB2312" w:eastAsia="仿宋_GB2312" w:hint="eastAsia"/>
          <w:sz w:val="28"/>
          <w:szCs w:val="28"/>
        </w:rPr>
        <w:t>吴楠</w:t>
      </w:r>
      <w:r>
        <w:rPr>
          <w:rFonts w:ascii="仿宋_GB2312" w:eastAsia="仿宋_GB2312" w:hint="eastAsia"/>
          <w:sz w:val="28"/>
          <w:szCs w:val="28"/>
        </w:rPr>
        <w:t xml:space="preserve"> </w:t>
      </w:r>
      <w:bookmarkEnd w:id="11"/>
    </w:p>
    <w:p w14:paraId="20152805" w14:textId="05B250A5" w:rsidR="00B5194B" w:rsidRDefault="00040F6D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项目负责人：王彬</w:t>
      </w:r>
    </w:p>
    <w:p w14:paraId="340BCA3F" w14:textId="2A9CD450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</w:t>
      </w:r>
      <w:r w:rsidR="001A0182">
        <w:rPr>
          <w:rFonts w:ascii="仿宋_GB2312" w:eastAsia="仿宋_GB2312" w:hint="eastAsia"/>
          <w:sz w:val="28"/>
          <w:szCs w:val="28"/>
        </w:rPr>
        <w:t>32</w:t>
      </w:r>
    </w:p>
    <w:p w14:paraId="3AC86A7B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3CF0D1A6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2D9D41A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F87CBC8" w14:textId="77777777" w:rsidR="00B5194B" w:rsidRDefault="00DA0079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7BF59259" w14:textId="4E36B26D" w:rsidR="00B5194B" w:rsidRDefault="00DA0079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>
        <w:rPr>
          <w:rFonts w:ascii="仿宋_GB2312" w:eastAsia="仿宋_GB2312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年</w:t>
      </w:r>
      <w:r w:rsidR="001A0182">
        <w:rPr>
          <w:rFonts w:ascii="仿宋_GB2312" w:eastAsia="仿宋_GB2312" w:hint="eastAsia"/>
          <w:sz w:val="28"/>
          <w:szCs w:val="28"/>
        </w:rPr>
        <w:t>01</w:t>
      </w:r>
      <w:r>
        <w:rPr>
          <w:rFonts w:ascii="仿宋_GB2312" w:eastAsia="仿宋_GB2312" w:hint="eastAsia"/>
          <w:sz w:val="28"/>
          <w:szCs w:val="28"/>
        </w:rPr>
        <w:t>月</w:t>
      </w:r>
      <w:r w:rsidR="000D6BC4">
        <w:rPr>
          <w:rFonts w:ascii="仿宋_GB2312" w:eastAsia="仿宋_GB2312" w:hint="eastAsia"/>
          <w:sz w:val="28"/>
          <w:szCs w:val="28"/>
        </w:rPr>
        <w:t>04</w:t>
      </w:r>
      <w:r>
        <w:rPr>
          <w:rFonts w:ascii="仿宋_GB2312" w:eastAsia="仿宋_GB2312" w:hint="eastAsia"/>
          <w:sz w:val="28"/>
          <w:szCs w:val="28"/>
        </w:rPr>
        <w:t>日</w:t>
      </w:r>
    </w:p>
    <w:p w14:paraId="37AF0229" w14:textId="77777777" w:rsidR="00B5194B" w:rsidRDefault="00B5194B"/>
    <w:sectPr w:rsidR="00B5194B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E6377E" w14:textId="77777777" w:rsidR="00B46970" w:rsidRDefault="00B46970" w:rsidP="00040F6D">
      <w:r>
        <w:separator/>
      </w:r>
    </w:p>
  </w:endnote>
  <w:endnote w:type="continuationSeparator" w:id="0">
    <w:p w14:paraId="65AD0F05" w14:textId="77777777" w:rsidR="00B46970" w:rsidRDefault="00B46970" w:rsidP="00040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F4C338" w14:textId="77777777" w:rsidR="00B46970" w:rsidRDefault="00B46970" w:rsidP="00040F6D">
      <w:r>
        <w:separator/>
      </w:r>
    </w:p>
  </w:footnote>
  <w:footnote w:type="continuationSeparator" w:id="0">
    <w:p w14:paraId="157682FB" w14:textId="77777777" w:rsidR="00B46970" w:rsidRDefault="00B46970" w:rsidP="00040F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40F6D"/>
    <w:rsid w:val="00060B75"/>
    <w:rsid w:val="00077C3C"/>
    <w:rsid w:val="000A3CF4"/>
    <w:rsid w:val="000A6041"/>
    <w:rsid w:val="000B0807"/>
    <w:rsid w:val="000D6BC4"/>
    <w:rsid w:val="00105226"/>
    <w:rsid w:val="00130D05"/>
    <w:rsid w:val="00143AB8"/>
    <w:rsid w:val="00154266"/>
    <w:rsid w:val="001A0182"/>
    <w:rsid w:val="001D3F69"/>
    <w:rsid w:val="001D584C"/>
    <w:rsid w:val="00204366"/>
    <w:rsid w:val="0022305D"/>
    <w:rsid w:val="00230154"/>
    <w:rsid w:val="00237BEF"/>
    <w:rsid w:val="0024224F"/>
    <w:rsid w:val="002A40B3"/>
    <w:rsid w:val="002C52B0"/>
    <w:rsid w:val="003244B1"/>
    <w:rsid w:val="00353579"/>
    <w:rsid w:val="00360FE8"/>
    <w:rsid w:val="00394104"/>
    <w:rsid w:val="00397FC5"/>
    <w:rsid w:val="003B049A"/>
    <w:rsid w:val="003B6531"/>
    <w:rsid w:val="004A303F"/>
    <w:rsid w:val="004F5FD7"/>
    <w:rsid w:val="005069A6"/>
    <w:rsid w:val="00523873"/>
    <w:rsid w:val="00576F10"/>
    <w:rsid w:val="00594F8D"/>
    <w:rsid w:val="005A3807"/>
    <w:rsid w:val="005B5DD4"/>
    <w:rsid w:val="005C2474"/>
    <w:rsid w:val="0062020C"/>
    <w:rsid w:val="00630F33"/>
    <w:rsid w:val="00657C01"/>
    <w:rsid w:val="00660939"/>
    <w:rsid w:val="0066250E"/>
    <w:rsid w:val="006B0C4F"/>
    <w:rsid w:val="006B6B6C"/>
    <w:rsid w:val="006E093A"/>
    <w:rsid w:val="006F1E46"/>
    <w:rsid w:val="0071748F"/>
    <w:rsid w:val="00745357"/>
    <w:rsid w:val="00760EEF"/>
    <w:rsid w:val="00766229"/>
    <w:rsid w:val="00770E79"/>
    <w:rsid w:val="00786EE4"/>
    <w:rsid w:val="007D6FFE"/>
    <w:rsid w:val="007E6DE8"/>
    <w:rsid w:val="007F116A"/>
    <w:rsid w:val="00803CBA"/>
    <w:rsid w:val="0082535D"/>
    <w:rsid w:val="00825C98"/>
    <w:rsid w:val="00837933"/>
    <w:rsid w:val="0087280A"/>
    <w:rsid w:val="0087387B"/>
    <w:rsid w:val="00886D58"/>
    <w:rsid w:val="008D2409"/>
    <w:rsid w:val="008E44CD"/>
    <w:rsid w:val="008F6C02"/>
    <w:rsid w:val="00913CA0"/>
    <w:rsid w:val="009861DF"/>
    <w:rsid w:val="009C7F7D"/>
    <w:rsid w:val="009E1F51"/>
    <w:rsid w:val="00A001C7"/>
    <w:rsid w:val="00A22A8C"/>
    <w:rsid w:val="00A27A82"/>
    <w:rsid w:val="00A52824"/>
    <w:rsid w:val="00A66440"/>
    <w:rsid w:val="00A770BE"/>
    <w:rsid w:val="00AB20EA"/>
    <w:rsid w:val="00AD6EE0"/>
    <w:rsid w:val="00AE495F"/>
    <w:rsid w:val="00AE5416"/>
    <w:rsid w:val="00AF61F2"/>
    <w:rsid w:val="00B05967"/>
    <w:rsid w:val="00B138B5"/>
    <w:rsid w:val="00B41652"/>
    <w:rsid w:val="00B43DBF"/>
    <w:rsid w:val="00B46970"/>
    <w:rsid w:val="00B51607"/>
    <w:rsid w:val="00B5194B"/>
    <w:rsid w:val="00B578CF"/>
    <w:rsid w:val="00B656A3"/>
    <w:rsid w:val="00B65753"/>
    <w:rsid w:val="00BD7658"/>
    <w:rsid w:val="00BF6FAC"/>
    <w:rsid w:val="00C21692"/>
    <w:rsid w:val="00C3250D"/>
    <w:rsid w:val="00C37147"/>
    <w:rsid w:val="00C42E74"/>
    <w:rsid w:val="00C80630"/>
    <w:rsid w:val="00C961BE"/>
    <w:rsid w:val="00CC21D6"/>
    <w:rsid w:val="00CD2786"/>
    <w:rsid w:val="00CD54C8"/>
    <w:rsid w:val="00CF366D"/>
    <w:rsid w:val="00D12D79"/>
    <w:rsid w:val="00D23C97"/>
    <w:rsid w:val="00D4221E"/>
    <w:rsid w:val="00D814B7"/>
    <w:rsid w:val="00D81ABD"/>
    <w:rsid w:val="00D92CCE"/>
    <w:rsid w:val="00DA0079"/>
    <w:rsid w:val="00DE30F1"/>
    <w:rsid w:val="00E00ED2"/>
    <w:rsid w:val="00E02AD5"/>
    <w:rsid w:val="00E50B74"/>
    <w:rsid w:val="00E62445"/>
    <w:rsid w:val="00E725F1"/>
    <w:rsid w:val="00E95BFF"/>
    <w:rsid w:val="00ED0D2E"/>
    <w:rsid w:val="00ED44BE"/>
    <w:rsid w:val="00F02B22"/>
    <w:rsid w:val="00F04295"/>
    <w:rsid w:val="00F752A0"/>
    <w:rsid w:val="00F76BE9"/>
    <w:rsid w:val="00FB3C39"/>
    <w:rsid w:val="00FE3552"/>
    <w:rsid w:val="05CF5630"/>
    <w:rsid w:val="1B6730CD"/>
    <w:rsid w:val="1D9438C7"/>
    <w:rsid w:val="29AA404C"/>
    <w:rsid w:val="2F6A2CD6"/>
    <w:rsid w:val="2FC75905"/>
    <w:rsid w:val="441D5C3F"/>
    <w:rsid w:val="47840B5D"/>
    <w:rsid w:val="595D05AE"/>
    <w:rsid w:val="5D101363"/>
    <w:rsid w:val="5D1872B3"/>
    <w:rsid w:val="628837AB"/>
    <w:rsid w:val="6F46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658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475CCC-E68D-4438-A48E-69C8042BC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3</Pages>
  <Words>197</Words>
  <Characters>1128</Characters>
  <Application>Microsoft Office Word</Application>
  <DocSecurity>0</DocSecurity>
  <Lines>9</Lines>
  <Paragraphs>2</Paragraphs>
  <ScaleCrop>false</ScaleCrop>
  <Company/>
  <LinksUpToDate>false</LinksUpToDate>
  <CharactersWithSpaces>1323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67</cp:revision>
  <cp:lastPrinted>2025-12-30T06:56:00Z</cp:lastPrinted>
  <dcterms:created xsi:type="dcterms:W3CDTF">2020-09-28T08:01:00Z</dcterms:created>
  <dcterms:modified xsi:type="dcterms:W3CDTF">2026-01-04T06:56:00Z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047CB720633E4D1F90EDD868E89C80F5_12</vt:lpwstr>
  </property>
  <property fmtid="{D5CDD505-2E9C-101B-9397-08002B2CF9AE}" pid="4" name="KSOTemplateDocerSaveRecord">
    <vt:lpwstr>eyJoZGlkIjoiNTc0NDQ2ZWMwZTZhYjUyNzU0NmEwOTNhNDIzMjNjNjkifQ==</vt:lpwstr>
  </property>
</Properties>
</file>