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6E2537" w14:textId="5305C354" w:rsidR="00B5194B" w:rsidRDefault="005C2FEB">
      <w:pPr>
        <w:jc w:val="center"/>
        <w:rPr>
          <w:rFonts w:ascii="宋体" w:hAnsi="宋体"/>
          <w:bCs/>
          <w:sz w:val="30"/>
          <w:szCs w:val="30"/>
        </w:rPr>
      </w:pPr>
      <w:r w:rsidRPr="005C2FEB">
        <w:rPr>
          <w:rFonts w:ascii="宋体" w:hAnsi="宋体" w:hint="eastAsia"/>
          <w:bCs/>
          <w:sz w:val="30"/>
          <w:szCs w:val="30"/>
        </w:rPr>
        <w:t>北京市第十八中学教育日常定额基础项物业管理服务采购项目</w:t>
      </w:r>
      <w:r w:rsidR="00DA0079">
        <w:rPr>
          <w:rFonts w:ascii="宋体" w:hAnsi="宋体" w:hint="eastAsia"/>
          <w:bCs/>
          <w:sz w:val="30"/>
          <w:szCs w:val="30"/>
        </w:rPr>
        <w:t>中标公告</w:t>
      </w:r>
    </w:p>
    <w:p w14:paraId="6258330B" w14:textId="27AB1B55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r w:rsidR="005C2FEB" w:rsidRPr="005C2FEB">
        <w:rPr>
          <w:rFonts w:ascii="仿宋_GB2312" w:eastAsia="仿宋_GB2312" w:hint="eastAsia"/>
          <w:sz w:val="28"/>
          <w:szCs w:val="28"/>
        </w:rPr>
        <w:t>北京市第十八中学教育日常定额基础项物业管理服务采购项目</w:t>
      </w:r>
    </w:p>
    <w:p w14:paraId="77ADA336" w14:textId="44F862DD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r>
        <w:rPr>
          <w:rFonts w:ascii="仿宋_GB2312" w:eastAsia="仿宋_GB2312"/>
          <w:sz w:val="28"/>
          <w:szCs w:val="28"/>
        </w:rPr>
        <w:t xml:space="preserve"> </w:t>
      </w:r>
      <w:r w:rsidR="005C2FEB" w:rsidRPr="005C2FEB">
        <w:rPr>
          <w:rFonts w:ascii="仿宋_GB2312" w:eastAsia="仿宋_GB2312"/>
          <w:sz w:val="28"/>
          <w:szCs w:val="28"/>
        </w:rPr>
        <w:t>11010626210200027064-XM001</w:t>
      </w:r>
    </w:p>
    <w:p w14:paraId="5336A0C0" w14:textId="4A8DF69D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</w:t>
      </w:r>
      <w:r w:rsidR="005C2FEB" w:rsidRPr="005C2FEB">
        <w:rPr>
          <w:rFonts w:ascii="仿宋_GB2312" w:eastAsia="仿宋_GB2312" w:hint="eastAsia"/>
          <w:sz w:val="28"/>
          <w:szCs w:val="28"/>
        </w:rPr>
        <w:t>北京市第十八中学</w:t>
      </w:r>
    </w:p>
    <w:p w14:paraId="7C8E9BE6" w14:textId="4E6B657F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</w:t>
      </w:r>
      <w:r w:rsidR="005C2FEB" w:rsidRPr="005C2FEB">
        <w:rPr>
          <w:rFonts w:ascii="仿宋_GB2312" w:eastAsia="仿宋_GB2312" w:hint="eastAsia"/>
          <w:sz w:val="28"/>
          <w:szCs w:val="28"/>
        </w:rPr>
        <w:t>北京市丰台区</w:t>
      </w:r>
      <w:proofErr w:type="gramStart"/>
      <w:r w:rsidR="005C2FEB" w:rsidRPr="005C2FEB">
        <w:rPr>
          <w:rFonts w:ascii="仿宋_GB2312" w:eastAsia="仿宋_GB2312" w:hint="eastAsia"/>
          <w:sz w:val="28"/>
          <w:szCs w:val="28"/>
        </w:rPr>
        <w:t>方庄芳星</w:t>
      </w:r>
      <w:proofErr w:type="gramEnd"/>
      <w:r w:rsidR="005C2FEB" w:rsidRPr="005C2FEB">
        <w:rPr>
          <w:rFonts w:ascii="仿宋_GB2312" w:eastAsia="仿宋_GB2312" w:hint="eastAsia"/>
          <w:sz w:val="28"/>
          <w:szCs w:val="28"/>
        </w:rPr>
        <w:t>园二区11号</w:t>
      </w:r>
    </w:p>
    <w:p w14:paraId="293FA10F" w14:textId="16D6ABBF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proofErr w:type="gramStart"/>
      <w:r w:rsidR="005C2FEB" w:rsidRPr="005C2FEB">
        <w:rPr>
          <w:rFonts w:ascii="仿宋_GB2312" w:eastAsia="仿宋_GB2312" w:hint="eastAsia"/>
          <w:sz w:val="28"/>
          <w:szCs w:val="28"/>
        </w:rPr>
        <w:t>谷士清</w:t>
      </w:r>
      <w:proofErr w:type="gramEnd"/>
      <w:r w:rsidR="005C2FEB" w:rsidRPr="005C2FEB">
        <w:rPr>
          <w:rFonts w:ascii="仿宋_GB2312" w:eastAsia="仿宋_GB2312" w:hint="eastAsia"/>
          <w:sz w:val="28"/>
          <w:szCs w:val="28"/>
        </w:rPr>
        <w:t xml:space="preserve">  010-67603861</w:t>
      </w:r>
    </w:p>
    <w:p w14:paraId="1B65FF1A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5C7EA51D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EBF30E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邮编：100068</w:t>
      </w:r>
    </w:p>
    <w:p w14:paraId="687937A6" w14:textId="5BD1FFFB" w:rsidR="00B5194B" w:rsidRDefault="00DA0079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bookmarkStart w:id="0" w:name="OLE_LINK31"/>
      <w:bookmarkStart w:id="1" w:name="OLE_LINK32"/>
      <w:r w:rsidR="005C2FEB">
        <w:rPr>
          <w:rFonts w:ascii="仿宋_GB2312" w:eastAsia="仿宋_GB2312" w:hint="eastAsia"/>
          <w:sz w:val="28"/>
          <w:szCs w:val="28"/>
        </w:rPr>
        <w:t>主要包括</w:t>
      </w:r>
      <w:r w:rsidR="005C2FEB" w:rsidRPr="005C2FEB">
        <w:rPr>
          <w:rFonts w:ascii="仿宋_GB2312" w:eastAsia="仿宋_GB2312" w:hint="eastAsia"/>
          <w:sz w:val="28"/>
          <w:szCs w:val="28"/>
        </w:rPr>
        <w:t>设施设备维修与维护服务、给排水系统运行及维护、保洁服务、会议服务、绿化养护服务等</w:t>
      </w:r>
      <w:r w:rsidR="005C2FEB">
        <w:rPr>
          <w:rFonts w:ascii="仿宋_GB2312" w:eastAsia="仿宋_GB2312" w:hint="eastAsia"/>
          <w:sz w:val="28"/>
          <w:szCs w:val="28"/>
        </w:rPr>
        <w:t>（</w:t>
      </w:r>
      <w:r w:rsidR="001915DF" w:rsidRPr="005C2FEB">
        <w:rPr>
          <w:rFonts w:ascii="仿宋_GB2312" w:eastAsia="仿宋_GB2312" w:hint="eastAsia"/>
          <w:sz w:val="28"/>
          <w:szCs w:val="28"/>
        </w:rPr>
        <w:t>北京市第十八</w:t>
      </w:r>
      <w:proofErr w:type="gramStart"/>
      <w:r w:rsidR="001915DF" w:rsidRPr="005C2FEB">
        <w:rPr>
          <w:rFonts w:ascii="仿宋_GB2312" w:eastAsia="仿宋_GB2312" w:hint="eastAsia"/>
          <w:sz w:val="28"/>
          <w:szCs w:val="28"/>
        </w:rPr>
        <w:t>中学</w:t>
      </w:r>
      <w:r w:rsidR="005C2FEB" w:rsidRPr="005C2FEB">
        <w:rPr>
          <w:rFonts w:ascii="仿宋_GB2312" w:eastAsia="仿宋_GB2312" w:hint="eastAsia"/>
          <w:sz w:val="28"/>
          <w:szCs w:val="28"/>
        </w:rPr>
        <w:t>南校区位</w:t>
      </w:r>
      <w:proofErr w:type="gramEnd"/>
      <w:r w:rsidR="005C2FEB" w:rsidRPr="005C2FEB">
        <w:rPr>
          <w:rFonts w:ascii="仿宋_GB2312" w:eastAsia="仿宋_GB2312" w:hint="eastAsia"/>
          <w:sz w:val="28"/>
          <w:szCs w:val="28"/>
        </w:rPr>
        <w:t>于丰台区</w:t>
      </w:r>
      <w:proofErr w:type="gramStart"/>
      <w:r w:rsidR="005C2FEB" w:rsidRPr="005C2FEB">
        <w:rPr>
          <w:rFonts w:ascii="仿宋_GB2312" w:eastAsia="仿宋_GB2312" w:hint="eastAsia"/>
          <w:sz w:val="28"/>
          <w:szCs w:val="28"/>
        </w:rPr>
        <w:t>方庄芳星</w:t>
      </w:r>
      <w:proofErr w:type="gramEnd"/>
      <w:r w:rsidR="005C2FEB" w:rsidRPr="005C2FEB">
        <w:rPr>
          <w:rFonts w:ascii="仿宋_GB2312" w:eastAsia="仿宋_GB2312" w:hint="eastAsia"/>
          <w:sz w:val="28"/>
          <w:szCs w:val="28"/>
        </w:rPr>
        <w:t>园二区11号楼，</w:t>
      </w:r>
      <w:proofErr w:type="gramStart"/>
      <w:r w:rsidR="005C2FEB" w:rsidRPr="005C2FEB">
        <w:rPr>
          <w:rFonts w:ascii="仿宋_GB2312" w:eastAsia="仿宋_GB2312" w:hint="eastAsia"/>
          <w:sz w:val="28"/>
          <w:szCs w:val="28"/>
        </w:rPr>
        <w:t>北校区位</w:t>
      </w:r>
      <w:proofErr w:type="gramEnd"/>
      <w:r w:rsidR="005C2FEB" w:rsidRPr="005C2FEB">
        <w:rPr>
          <w:rFonts w:ascii="仿宋_GB2312" w:eastAsia="仿宋_GB2312" w:hint="eastAsia"/>
          <w:sz w:val="28"/>
          <w:szCs w:val="28"/>
        </w:rPr>
        <w:t>于方</w:t>
      </w:r>
      <w:proofErr w:type="gramStart"/>
      <w:r w:rsidR="005C2FEB" w:rsidRPr="005C2FEB">
        <w:rPr>
          <w:rFonts w:ascii="仿宋_GB2312" w:eastAsia="仿宋_GB2312" w:hint="eastAsia"/>
          <w:sz w:val="28"/>
          <w:szCs w:val="28"/>
        </w:rPr>
        <w:t>庄芳星园三</w:t>
      </w:r>
      <w:proofErr w:type="gramEnd"/>
      <w:r w:rsidR="005C2FEB" w:rsidRPr="005C2FEB">
        <w:rPr>
          <w:rFonts w:ascii="仿宋_GB2312" w:eastAsia="仿宋_GB2312" w:hint="eastAsia"/>
          <w:sz w:val="28"/>
          <w:szCs w:val="28"/>
        </w:rPr>
        <w:t>区2号楼，东</w:t>
      </w:r>
      <w:proofErr w:type="gramStart"/>
      <w:r w:rsidR="005C2FEB" w:rsidRPr="005C2FEB">
        <w:rPr>
          <w:rFonts w:ascii="仿宋_GB2312" w:eastAsia="仿宋_GB2312" w:hint="eastAsia"/>
          <w:sz w:val="28"/>
          <w:szCs w:val="28"/>
        </w:rPr>
        <w:t>铁营校区位</w:t>
      </w:r>
      <w:proofErr w:type="gramEnd"/>
      <w:r w:rsidR="005C2FEB" w:rsidRPr="005C2FEB">
        <w:rPr>
          <w:rFonts w:ascii="仿宋_GB2312" w:eastAsia="仿宋_GB2312" w:hint="eastAsia"/>
          <w:sz w:val="28"/>
          <w:szCs w:val="28"/>
        </w:rPr>
        <w:t>于成</w:t>
      </w:r>
      <w:proofErr w:type="gramStart"/>
      <w:r w:rsidR="005C2FEB" w:rsidRPr="005C2FEB">
        <w:rPr>
          <w:rFonts w:ascii="仿宋_GB2312" w:eastAsia="仿宋_GB2312" w:hint="eastAsia"/>
          <w:sz w:val="28"/>
          <w:szCs w:val="28"/>
        </w:rPr>
        <w:t>寿寺瑞成</w:t>
      </w:r>
      <w:proofErr w:type="gramEnd"/>
      <w:r w:rsidR="005C2FEB" w:rsidRPr="005C2FEB">
        <w:rPr>
          <w:rFonts w:ascii="仿宋_GB2312" w:eastAsia="仿宋_GB2312" w:hint="eastAsia"/>
          <w:sz w:val="28"/>
          <w:szCs w:val="28"/>
        </w:rPr>
        <w:t>街1号楼，占地总面积45650平方米，建筑面积39890.99平方米。教学楼地上五层；实验楼地上五层，地下一层；行政楼地上三层，地下二层；宿舍楼地上四层，地下一层；东铁营教学楼地上四层。</w:t>
      </w:r>
      <w:r w:rsidR="005C2FEB">
        <w:rPr>
          <w:rFonts w:ascii="仿宋_GB2312" w:eastAsia="仿宋_GB2312" w:hint="eastAsia"/>
          <w:sz w:val="28"/>
          <w:szCs w:val="28"/>
        </w:rPr>
        <w:t>）</w:t>
      </w:r>
    </w:p>
    <w:bookmarkEnd w:id="0"/>
    <w:bookmarkEnd w:id="1"/>
    <w:p w14:paraId="713CBB87" w14:textId="6B8B2B4C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中标标的名称：物业管理</w:t>
      </w:r>
      <w:r w:rsidR="005C2FEB">
        <w:rPr>
          <w:rFonts w:ascii="仿宋_GB2312" w:eastAsia="仿宋_GB2312" w:hint="eastAsia"/>
          <w:sz w:val="28"/>
          <w:szCs w:val="28"/>
        </w:rPr>
        <w:t xml:space="preserve"> </w:t>
      </w:r>
    </w:p>
    <w:p w14:paraId="7E5F8680" w14:textId="1CC386DF" w:rsidR="00B5194B" w:rsidRDefault="00DA0079" w:rsidP="005C2FEB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</w:t>
      </w:r>
      <w:r w:rsidR="005C2FEB" w:rsidRPr="005C2FEB">
        <w:rPr>
          <w:rFonts w:ascii="仿宋_GB2312" w:eastAsia="仿宋_GB2312" w:hint="eastAsia"/>
          <w:sz w:val="28"/>
          <w:szCs w:val="28"/>
        </w:rPr>
        <w:t>（一）物业服务总人数20人</w:t>
      </w:r>
      <w:r w:rsidR="00737B03">
        <w:rPr>
          <w:rFonts w:ascii="仿宋_GB2312" w:eastAsia="仿宋_GB2312" w:hint="eastAsia"/>
          <w:sz w:val="28"/>
          <w:szCs w:val="28"/>
        </w:rPr>
        <w:t>。</w:t>
      </w:r>
      <w:r w:rsidR="005C2FEB" w:rsidRPr="005C2FEB">
        <w:rPr>
          <w:rFonts w:ascii="仿宋_GB2312" w:eastAsia="仿宋_GB2312" w:hint="eastAsia"/>
          <w:sz w:val="28"/>
          <w:szCs w:val="28"/>
        </w:rPr>
        <w:t>项目经理具有类似项目物业管理履历，有物业项目经理工作经验。投标人所聘用的员工身体健康状况良好，无任何传染性疾病。专业技术人员须持证上岗。会议服务人员2人及以上，一年以上会议服务经验。</w:t>
      </w:r>
      <w:r w:rsidR="005C2FEB">
        <w:rPr>
          <w:rFonts w:ascii="仿宋_GB2312" w:eastAsia="仿宋_GB2312" w:hint="eastAsia"/>
          <w:sz w:val="28"/>
          <w:szCs w:val="28"/>
        </w:rPr>
        <w:t xml:space="preserve"> </w:t>
      </w:r>
      <w:r w:rsidR="005C2FEB" w:rsidRPr="005C2FEB">
        <w:rPr>
          <w:rFonts w:ascii="仿宋_GB2312" w:eastAsia="仿宋_GB2312" w:hint="eastAsia"/>
          <w:sz w:val="28"/>
          <w:szCs w:val="28"/>
        </w:rPr>
        <w:t>项目经理及专业技术人员专职服务于本项目，禁止聘用兼职人员。（二）设施设备维修与维护服务1、维修服务。对公共设施进行安全巡视，及时对门、窗、五金件、锁具、灯管、开关、插座、水龙头、冲水阀、</w:t>
      </w:r>
      <w:r w:rsidR="005C2FEB" w:rsidRPr="005C2FEB">
        <w:rPr>
          <w:rFonts w:ascii="仿宋_GB2312" w:eastAsia="仿宋_GB2312" w:hint="eastAsia"/>
          <w:sz w:val="28"/>
          <w:szCs w:val="28"/>
        </w:rPr>
        <w:lastRenderedPageBreak/>
        <w:t>上下水管、地面墙面等等进行维修、更换。2、电梯系统日常巡检。保障电梯全年安全运行、正常使用。3、供电设备日常管理维护，确保供电设备、做到安全、节约用电。4、空调系统运行维护。对空调系统定期除尘养护，保障空调正常运行。（三）给排水系统运行及维护对给排水系统设备、设施的</w:t>
      </w:r>
      <w:proofErr w:type="gramStart"/>
      <w:r w:rsidR="005C2FEB" w:rsidRPr="005C2FEB">
        <w:rPr>
          <w:rFonts w:ascii="仿宋_GB2312" w:eastAsia="仿宋_GB2312" w:hint="eastAsia"/>
          <w:sz w:val="28"/>
          <w:szCs w:val="28"/>
        </w:rPr>
        <w:t>保养按</w:t>
      </w:r>
      <w:proofErr w:type="gramEnd"/>
      <w:r w:rsidR="005C2FEB" w:rsidRPr="005C2FEB">
        <w:rPr>
          <w:rFonts w:ascii="仿宋_GB2312" w:eastAsia="仿宋_GB2312" w:hint="eastAsia"/>
          <w:sz w:val="28"/>
          <w:szCs w:val="28"/>
        </w:rPr>
        <w:t>《给排水设备检查保养规定》进行，并做好《设备保养记录》保证辖区内供水管道畅通，管道配件齐全，公共配水点设备、设施、卫生器具完好无损，无“跑、冒、滴、漏”水现象。对排水管道、化粪池进行清掏。（四）保洁服务1、校园内所有公共部位，办公区域道路、停车场等所有公共地面的日常清洁保养，垃圾等废弃物的清理，，认真落实环境卫生管理制度，环卫设施设备。2、实行标准化清扫保洁，有专人负责检查、监督。3、校园内保持清洁，无随意堆放杂物和占用，不见废弃物、污渍卫生间洁净无异味，卫生纸、洗手液、擦手纸及时补充。4、负责校区的定期</w:t>
      </w:r>
      <w:proofErr w:type="gramStart"/>
      <w:r w:rsidR="005C2FEB" w:rsidRPr="005C2FEB">
        <w:rPr>
          <w:rFonts w:ascii="仿宋_GB2312" w:eastAsia="仿宋_GB2312" w:hint="eastAsia"/>
          <w:sz w:val="28"/>
          <w:szCs w:val="28"/>
        </w:rPr>
        <w:t>消杀及病媒</w:t>
      </w:r>
      <w:proofErr w:type="gramEnd"/>
      <w:r w:rsidR="005C2FEB" w:rsidRPr="005C2FEB">
        <w:rPr>
          <w:rFonts w:ascii="仿宋_GB2312" w:eastAsia="仿宋_GB2312" w:hint="eastAsia"/>
          <w:sz w:val="28"/>
          <w:szCs w:val="28"/>
        </w:rPr>
        <w:t>生物工作。（五）会议服务为甲方举办的各类会议、活动提供会场布置、多媒体设备、开水供应、保洁等服务，建立会议室管理制度，制定会议服务规程并认真落实，做好会议室的服务，保证开水供应并定时续水，会前会后打扫室内卫生，保持室内整洁，会场布置及时。（六）绿化养护服务对办公区域内树木、花草、绿化地进行修剪、浇水、防寒防冻、使所管区域绿化得到正常的维护和管理。（七）其他1、采购人为中标供应商提供办公室、食堂使用（用餐费由中标供应商自行处理）。2、采购人提供：茶叶、饮用水、器皿、抽纸、卫生纸、洗涤剂、垃圾袋。</w:t>
      </w:r>
      <w:r w:rsidR="005C2FEB">
        <w:rPr>
          <w:rFonts w:ascii="仿宋_GB2312" w:eastAsia="仿宋_GB2312" w:hint="eastAsia"/>
          <w:sz w:val="28"/>
          <w:szCs w:val="28"/>
        </w:rPr>
        <w:t xml:space="preserve"> </w:t>
      </w:r>
    </w:p>
    <w:p w14:paraId="494A05F8" w14:textId="20EEAA39" w:rsidR="00803CBA" w:rsidRDefault="00DA0079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</w:t>
      </w:r>
      <w:r w:rsidR="005C2FEB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 w:rsidR="005C2FEB">
        <w:rPr>
          <w:rFonts w:ascii="仿宋_GB2312" w:eastAsia="仿宋_GB2312" w:hint="eastAsia"/>
          <w:sz w:val="28"/>
          <w:szCs w:val="28"/>
        </w:rPr>
        <w:t>01</w:t>
      </w:r>
      <w:r>
        <w:rPr>
          <w:rFonts w:ascii="仿宋_GB2312" w:eastAsia="仿宋_GB2312" w:hint="eastAsia"/>
          <w:sz w:val="28"/>
          <w:szCs w:val="28"/>
        </w:rPr>
        <w:t>-</w:t>
      </w:r>
      <w:r w:rsidR="005C2FEB">
        <w:rPr>
          <w:rFonts w:ascii="仿宋_GB2312" w:eastAsia="仿宋_GB2312" w:hint="eastAsia"/>
          <w:sz w:val="28"/>
          <w:szCs w:val="28"/>
        </w:rPr>
        <w:t>27</w:t>
      </w:r>
    </w:p>
    <w:p w14:paraId="0A7685F4" w14:textId="15A59D28" w:rsidR="00B5194B" w:rsidRDefault="00DA0079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定标日期：202</w:t>
      </w:r>
      <w:r w:rsidR="005C2FEB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 w:rsidR="005C2FEB">
        <w:rPr>
          <w:rFonts w:ascii="仿宋_GB2312" w:eastAsia="仿宋_GB2312" w:hint="eastAsia"/>
          <w:sz w:val="28"/>
          <w:szCs w:val="28"/>
        </w:rPr>
        <w:t>02</w:t>
      </w:r>
      <w:r>
        <w:rPr>
          <w:rFonts w:ascii="仿宋_GB2312" w:eastAsia="仿宋_GB2312" w:hint="eastAsia"/>
          <w:sz w:val="28"/>
          <w:szCs w:val="28"/>
        </w:rPr>
        <w:t>-</w:t>
      </w:r>
      <w:r w:rsidR="005C2FEB">
        <w:rPr>
          <w:rFonts w:ascii="仿宋_GB2312" w:eastAsia="仿宋_GB2312" w:hint="eastAsia"/>
          <w:sz w:val="28"/>
          <w:szCs w:val="28"/>
        </w:rPr>
        <w:t>26</w:t>
      </w:r>
      <w:r w:rsidR="00040F6D"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495202B1" w14:textId="47EDD959" w:rsidR="00B5194B" w:rsidRDefault="00DA0079">
      <w:pPr>
        <w:rPr>
          <w:rFonts w:ascii="仿宋_GB2312" w:eastAsia="仿宋_GB2312"/>
          <w:sz w:val="28"/>
          <w:szCs w:val="28"/>
        </w:rPr>
      </w:pPr>
      <w:bookmarkStart w:id="2" w:name="OLE_LINK10"/>
      <w:bookmarkStart w:id="3" w:name="OLE_LINK9"/>
      <w:bookmarkStart w:id="4" w:name="OLE_LINK35"/>
      <w:r>
        <w:rPr>
          <w:rFonts w:ascii="仿宋_GB2312" w:eastAsia="仿宋_GB2312" w:hint="eastAsia"/>
          <w:sz w:val="28"/>
          <w:szCs w:val="28"/>
        </w:rPr>
        <w:t>中标供应商：</w:t>
      </w:r>
      <w:r w:rsidR="00781B0C">
        <w:rPr>
          <w:rFonts w:ascii="仿宋_GB2312" w:eastAsia="仿宋_GB2312" w:hint="eastAsia"/>
          <w:sz w:val="28"/>
          <w:szCs w:val="28"/>
        </w:rPr>
        <w:t>北京妙思维科技有限公司</w:t>
      </w:r>
    </w:p>
    <w:p w14:paraId="7E08D824" w14:textId="3A62B7D8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781B0C">
        <w:rPr>
          <w:rFonts w:ascii="仿宋_GB2312" w:eastAsia="仿宋_GB2312" w:hint="eastAsia"/>
          <w:sz w:val="28"/>
          <w:szCs w:val="28"/>
        </w:rPr>
        <w:t>1002250.00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612C348D" w14:textId="703BA91A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评标总得分：</w:t>
      </w:r>
      <w:r w:rsidR="00781B0C">
        <w:rPr>
          <w:rFonts w:ascii="仿宋_GB2312" w:eastAsia="仿宋_GB2312" w:hint="eastAsia"/>
          <w:sz w:val="28"/>
          <w:szCs w:val="28"/>
        </w:rPr>
        <w:t>94.39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2"/>
    <w:bookmarkEnd w:id="3"/>
    <w:bookmarkEnd w:id="4"/>
    <w:p w14:paraId="3054B643" w14:textId="16927EDF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781B0C">
        <w:rPr>
          <w:rFonts w:ascii="仿宋_GB2312" w:eastAsia="仿宋_GB2312" w:hint="eastAsia"/>
          <w:sz w:val="28"/>
          <w:szCs w:val="28"/>
        </w:rPr>
        <w:t>北京市丰台区贾家花园15号院7号楼一层西侧（东铁匠营企业集中办公区）</w:t>
      </w:r>
    </w:p>
    <w:p w14:paraId="0E6E934F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108A8299" w14:textId="328F9ABB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评标委员会成员名单：</w:t>
      </w:r>
      <w:r w:rsidR="00781B0C">
        <w:rPr>
          <w:rFonts w:ascii="仿宋_GB2312" w:eastAsia="仿宋_GB2312" w:hint="eastAsia"/>
          <w:sz w:val="28"/>
          <w:szCs w:val="28"/>
        </w:rPr>
        <w:t>王嫒嫒、丁立新、高宇、葛金环、</w:t>
      </w:r>
      <w:proofErr w:type="gramStart"/>
      <w:r w:rsidR="00781B0C">
        <w:rPr>
          <w:rFonts w:ascii="仿宋_GB2312" w:eastAsia="仿宋_GB2312" w:hint="eastAsia"/>
          <w:sz w:val="28"/>
          <w:szCs w:val="28"/>
        </w:rPr>
        <w:t>谷士清</w:t>
      </w:r>
      <w:proofErr w:type="gramEnd"/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20152805" w14:textId="21181985" w:rsidR="00B5194B" w:rsidRDefault="00040F6D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proofErr w:type="gramStart"/>
      <w:r w:rsidR="00781B0C"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14:paraId="340BCA3F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联系方式：（010）87017125</w:t>
      </w:r>
    </w:p>
    <w:p w14:paraId="3AC86A7B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3CF0D1A6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2D9D41A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F87CBC8" w14:textId="77777777" w:rsidR="00B5194B" w:rsidRDefault="00DA0079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7BF59259" w14:textId="411032F8" w:rsidR="00B5194B" w:rsidRDefault="00DA0079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 w:rsidR="00781B0C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年</w:t>
      </w:r>
      <w:r w:rsidR="00781B0C">
        <w:rPr>
          <w:rFonts w:ascii="仿宋_GB2312" w:eastAsia="仿宋_GB2312" w:hint="eastAsia"/>
          <w:sz w:val="28"/>
          <w:szCs w:val="28"/>
        </w:rPr>
        <w:t>02</w:t>
      </w:r>
      <w:r>
        <w:rPr>
          <w:rFonts w:ascii="仿宋_GB2312" w:eastAsia="仿宋_GB2312" w:hint="eastAsia"/>
          <w:sz w:val="28"/>
          <w:szCs w:val="28"/>
        </w:rPr>
        <w:t>月</w:t>
      </w:r>
      <w:r w:rsidR="00781B0C">
        <w:rPr>
          <w:rFonts w:ascii="仿宋_GB2312" w:eastAsia="仿宋_GB2312" w:hint="eastAsia"/>
          <w:sz w:val="28"/>
          <w:szCs w:val="28"/>
        </w:rPr>
        <w:t>26</w:t>
      </w:r>
      <w:bookmarkStart w:id="5" w:name="_GoBack"/>
      <w:bookmarkEnd w:id="5"/>
      <w:r>
        <w:rPr>
          <w:rFonts w:ascii="仿宋_GB2312" w:eastAsia="仿宋_GB2312" w:hint="eastAsia"/>
          <w:sz w:val="28"/>
          <w:szCs w:val="28"/>
        </w:rPr>
        <w:t>日</w:t>
      </w:r>
    </w:p>
    <w:p w14:paraId="37AF0229" w14:textId="77777777" w:rsidR="00B5194B" w:rsidRDefault="00B5194B"/>
    <w:sectPr w:rsidR="00B5194B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A74620" w14:textId="77777777" w:rsidR="004823AF" w:rsidRDefault="004823AF" w:rsidP="00040F6D">
      <w:r>
        <w:separator/>
      </w:r>
    </w:p>
  </w:endnote>
  <w:endnote w:type="continuationSeparator" w:id="0">
    <w:p w14:paraId="3E408277" w14:textId="77777777" w:rsidR="004823AF" w:rsidRDefault="004823AF" w:rsidP="00040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2D55A4" w14:textId="77777777" w:rsidR="004823AF" w:rsidRDefault="004823AF" w:rsidP="00040F6D">
      <w:r>
        <w:separator/>
      </w:r>
    </w:p>
  </w:footnote>
  <w:footnote w:type="continuationSeparator" w:id="0">
    <w:p w14:paraId="71286877" w14:textId="77777777" w:rsidR="004823AF" w:rsidRDefault="004823AF" w:rsidP="00040F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40F6D"/>
    <w:rsid w:val="00060B75"/>
    <w:rsid w:val="000A3CF4"/>
    <w:rsid w:val="000A6041"/>
    <w:rsid w:val="000B0807"/>
    <w:rsid w:val="00105226"/>
    <w:rsid w:val="00130D05"/>
    <w:rsid w:val="00143AB8"/>
    <w:rsid w:val="00154266"/>
    <w:rsid w:val="001915DF"/>
    <w:rsid w:val="001D3F69"/>
    <w:rsid w:val="001D584C"/>
    <w:rsid w:val="00204366"/>
    <w:rsid w:val="00230154"/>
    <w:rsid w:val="00237BEF"/>
    <w:rsid w:val="0024224F"/>
    <w:rsid w:val="002A40B3"/>
    <w:rsid w:val="002C52B0"/>
    <w:rsid w:val="003244B1"/>
    <w:rsid w:val="00353579"/>
    <w:rsid w:val="00360FE8"/>
    <w:rsid w:val="00394104"/>
    <w:rsid w:val="00397FC5"/>
    <w:rsid w:val="003B049A"/>
    <w:rsid w:val="004823AF"/>
    <w:rsid w:val="004A303F"/>
    <w:rsid w:val="004F5FD7"/>
    <w:rsid w:val="005069A6"/>
    <w:rsid w:val="00523873"/>
    <w:rsid w:val="00576F10"/>
    <w:rsid w:val="00594F8D"/>
    <w:rsid w:val="005A3807"/>
    <w:rsid w:val="005B5DD4"/>
    <w:rsid w:val="005C2474"/>
    <w:rsid w:val="005C2FEB"/>
    <w:rsid w:val="0062020C"/>
    <w:rsid w:val="00630F33"/>
    <w:rsid w:val="00657C01"/>
    <w:rsid w:val="00660939"/>
    <w:rsid w:val="0066250E"/>
    <w:rsid w:val="006B0C4F"/>
    <w:rsid w:val="006B6B6C"/>
    <w:rsid w:val="006E093A"/>
    <w:rsid w:val="006F1E46"/>
    <w:rsid w:val="0071748F"/>
    <w:rsid w:val="00737B03"/>
    <w:rsid w:val="00745357"/>
    <w:rsid w:val="00760EEF"/>
    <w:rsid w:val="00766229"/>
    <w:rsid w:val="00770E79"/>
    <w:rsid w:val="00781B0C"/>
    <w:rsid w:val="00786EE4"/>
    <w:rsid w:val="007D6FFE"/>
    <w:rsid w:val="007F116A"/>
    <w:rsid w:val="00803CBA"/>
    <w:rsid w:val="0082535D"/>
    <w:rsid w:val="00825C98"/>
    <w:rsid w:val="00837933"/>
    <w:rsid w:val="0087387B"/>
    <w:rsid w:val="00886D58"/>
    <w:rsid w:val="008D2409"/>
    <w:rsid w:val="008E44CD"/>
    <w:rsid w:val="008F6C02"/>
    <w:rsid w:val="00913CA0"/>
    <w:rsid w:val="009861DF"/>
    <w:rsid w:val="009C7F7D"/>
    <w:rsid w:val="009E1F51"/>
    <w:rsid w:val="00A001C7"/>
    <w:rsid w:val="00A27A82"/>
    <w:rsid w:val="00A52824"/>
    <w:rsid w:val="00A66440"/>
    <w:rsid w:val="00A770BE"/>
    <w:rsid w:val="00AB20EA"/>
    <w:rsid w:val="00AD6EE0"/>
    <w:rsid w:val="00AE495F"/>
    <w:rsid w:val="00AE5416"/>
    <w:rsid w:val="00B05967"/>
    <w:rsid w:val="00B138B5"/>
    <w:rsid w:val="00B41652"/>
    <w:rsid w:val="00B43DBF"/>
    <w:rsid w:val="00B51607"/>
    <w:rsid w:val="00B5194B"/>
    <w:rsid w:val="00B578CF"/>
    <w:rsid w:val="00B656A3"/>
    <w:rsid w:val="00B65753"/>
    <w:rsid w:val="00BD7658"/>
    <w:rsid w:val="00BF6FAC"/>
    <w:rsid w:val="00C21692"/>
    <w:rsid w:val="00C3250D"/>
    <w:rsid w:val="00C37147"/>
    <w:rsid w:val="00C42E74"/>
    <w:rsid w:val="00C80630"/>
    <w:rsid w:val="00C961BE"/>
    <w:rsid w:val="00CC21D6"/>
    <w:rsid w:val="00CD2786"/>
    <w:rsid w:val="00CF366D"/>
    <w:rsid w:val="00D12D79"/>
    <w:rsid w:val="00D23C97"/>
    <w:rsid w:val="00D4221E"/>
    <w:rsid w:val="00D814B7"/>
    <w:rsid w:val="00D81ABD"/>
    <w:rsid w:val="00D92CCE"/>
    <w:rsid w:val="00DA0079"/>
    <w:rsid w:val="00E02AD5"/>
    <w:rsid w:val="00E50B74"/>
    <w:rsid w:val="00E62445"/>
    <w:rsid w:val="00E725F1"/>
    <w:rsid w:val="00E95BFF"/>
    <w:rsid w:val="00ED0D2E"/>
    <w:rsid w:val="00ED44BE"/>
    <w:rsid w:val="00F02B22"/>
    <w:rsid w:val="00F04295"/>
    <w:rsid w:val="00F752A0"/>
    <w:rsid w:val="00F76BE9"/>
    <w:rsid w:val="00FB3C39"/>
    <w:rsid w:val="00FE3552"/>
    <w:rsid w:val="05CF5630"/>
    <w:rsid w:val="1B6730CD"/>
    <w:rsid w:val="1D9438C7"/>
    <w:rsid w:val="29AA404C"/>
    <w:rsid w:val="2F6A2CD6"/>
    <w:rsid w:val="2FC75905"/>
    <w:rsid w:val="441D5C3F"/>
    <w:rsid w:val="47840B5D"/>
    <w:rsid w:val="595D05AE"/>
    <w:rsid w:val="5D101363"/>
    <w:rsid w:val="5D1872B3"/>
    <w:rsid w:val="628837AB"/>
    <w:rsid w:val="6F46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228</Words>
  <Characters>1304</Characters>
  <Application>Microsoft Office Word</Application>
  <DocSecurity>0</DocSecurity>
  <Lines>10</Lines>
  <Paragraphs>3</Paragraphs>
  <ScaleCrop>false</ScaleCrop>
  <Company/>
  <LinksUpToDate>false</LinksUpToDate>
  <CharactersWithSpaces>1529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66</cp:revision>
  <cp:lastPrinted>2025-12-30T06:56:00Z</cp:lastPrinted>
  <dcterms:created xsi:type="dcterms:W3CDTF">2020-09-28T08:01:00Z</dcterms:created>
  <dcterms:modified xsi:type="dcterms:W3CDTF">2026-02-26T08:46:00Z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047CB720633E4D1F90EDD868E89C80F5_12</vt:lpwstr>
  </property>
  <property fmtid="{D5CDD505-2E9C-101B-9397-08002B2CF9AE}" pid="4" name="KSOTemplateDocerSaveRecord">
    <vt:lpwstr>eyJoZGlkIjoiNTc0NDQ2ZWMwZTZhYjUyNzU0NmEwOTNhNDIzMjNjNjkifQ==</vt:lpwstr>
  </property>
</Properties>
</file>