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91F480">
      <w:pPr>
        <w:spacing w:line="360" w:lineRule="auto"/>
        <w:jc w:val="center"/>
        <w:rPr>
          <w:rFonts w:hint="eastAsia"/>
          <w:sz w:val="24"/>
          <w:szCs w:val="32"/>
        </w:rPr>
      </w:pPr>
      <w:bookmarkStart w:id="0" w:name="_GoBack"/>
      <w:r>
        <w:rPr>
          <w:rFonts w:hint="eastAsia"/>
          <w:b/>
          <w:bCs/>
          <w:sz w:val="24"/>
          <w:szCs w:val="32"/>
        </w:rPr>
        <w:t>丰台区“两园一河”区域桥梁景观照明-施工中标结果公告</w:t>
      </w:r>
      <w:bookmarkEnd w:id="0"/>
    </w:p>
    <w:p w14:paraId="2D8710F4">
      <w:pPr>
        <w:spacing w:line="360" w:lineRule="auto"/>
        <w:rPr>
          <w:rFonts w:hint="eastAsia"/>
          <w:sz w:val="24"/>
          <w:szCs w:val="32"/>
        </w:rPr>
      </w:pPr>
      <w:r>
        <w:rPr>
          <w:rFonts w:hint="eastAsia"/>
          <w:sz w:val="24"/>
          <w:szCs w:val="32"/>
        </w:rPr>
        <w:t>一、中标人信息：</w:t>
      </w:r>
    </w:p>
    <w:p w14:paraId="1B46F277">
      <w:pPr>
        <w:spacing w:line="360" w:lineRule="auto"/>
        <w:rPr>
          <w:rFonts w:hint="eastAsia"/>
          <w:sz w:val="24"/>
          <w:szCs w:val="32"/>
        </w:rPr>
      </w:pPr>
      <w:r>
        <w:rPr>
          <w:rFonts w:hint="eastAsia"/>
          <w:sz w:val="24"/>
          <w:szCs w:val="32"/>
        </w:rPr>
        <w:t>丰台区“两园一河”区域桥梁景观照明-施工:</w:t>
      </w:r>
    </w:p>
    <w:p w14:paraId="1487B901">
      <w:pPr>
        <w:spacing w:line="360" w:lineRule="auto"/>
        <w:rPr>
          <w:rFonts w:hint="eastAsia"/>
          <w:sz w:val="24"/>
          <w:szCs w:val="32"/>
        </w:rPr>
      </w:pPr>
      <w:r>
        <w:rPr>
          <w:rFonts w:hint="eastAsia"/>
          <w:sz w:val="24"/>
          <w:szCs w:val="32"/>
        </w:rPr>
        <w:t>中标人：良业科技集团股份有限公司中标价格：1807.822160万元</w:t>
      </w:r>
    </w:p>
    <w:p w14:paraId="536F3A2F">
      <w:pPr>
        <w:spacing w:line="360" w:lineRule="auto"/>
        <w:rPr>
          <w:rFonts w:hint="eastAsia"/>
          <w:sz w:val="24"/>
          <w:szCs w:val="32"/>
        </w:rPr>
      </w:pPr>
      <w:r>
        <w:rPr>
          <w:rFonts w:hint="eastAsia"/>
          <w:sz w:val="24"/>
          <w:szCs w:val="32"/>
        </w:rPr>
        <w:t>二、其他：</w:t>
      </w:r>
    </w:p>
    <w:p w14:paraId="6A1C64C4">
      <w:pPr>
        <w:spacing w:line="360" w:lineRule="auto"/>
        <w:rPr>
          <w:rFonts w:hint="eastAsia"/>
          <w:sz w:val="24"/>
          <w:szCs w:val="32"/>
        </w:rPr>
      </w:pPr>
      <w:r>
        <w:rPr>
          <w:rFonts w:hint="eastAsia"/>
          <w:sz w:val="24"/>
          <w:szCs w:val="32"/>
        </w:rPr>
        <w:t>/</w:t>
      </w:r>
    </w:p>
    <w:p w14:paraId="51CB235B">
      <w:pPr>
        <w:spacing w:line="360" w:lineRule="auto"/>
        <w:rPr>
          <w:rFonts w:hint="eastAsia"/>
          <w:sz w:val="24"/>
          <w:szCs w:val="32"/>
        </w:rPr>
      </w:pPr>
      <w:r>
        <w:rPr>
          <w:rFonts w:hint="eastAsia"/>
          <w:sz w:val="24"/>
          <w:szCs w:val="32"/>
        </w:rPr>
        <w:t>三、监督部门</w:t>
      </w:r>
    </w:p>
    <w:p w14:paraId="043278FC">
      <w:pPr>
        <w:spacing w:line="360" w:lineRule="auto"/>
        <w:rPr>
          <w:rFonts w:hint="eastAsia"/>
          <w:sz w:val="24"/>
          <w:szCs w:val="32"/>
        </w:rPr>
      </w:pPr>
      <w:r>
        <w:rPr>
          <w:rFonts w:hint="eastAsia"/>
          <w:sz w:val="24"/>
          <w:szCs w:val="32"/>
        </w:rPr>
        <w:t>本招标项目的监督部门为北京市丰台区城市管理委员会。</w:t>
      </w:r>
    </w:p>
    <w:p w14:paraId="76849654">
      <w:pPr>
        <w:spacing w:line="360" w:lineRule="auto"/>
        <w:rPr>
          <w:rFonts w:hint="eastAsia"/>
          <w:sz w:val="24"/>
          <w:szCs w:val="32"/>
        </w:rPr>
      </w:pPr>
      <w:r>
        <w:rPr>
          <w:rFonts w:hint="eastAsia"/>
          <w:sz w:val="24"/>
          <w:szCs w:val="32"/>
        </w:rPr>
        <w:t>四、联系方式</w:t>
      </w:r>
    </w:p>
    <w:p w14:paraId="7EF21B78">
      <w:pPr>
        <w:spacing w:line="360" w:lineRule="auto"/>
        <w:rPr>
          <w:rFonts w:hint="eastAsia"/>
          <w:sz w:val="24"/>
          <w:szCs w:val="32"/>
        </w:rPr>
      </w:pPr>
      <w:r>
        <w:rPr>
          <w:rFonts w:hint="eastAsia"/>
          <w:sz w:val="24"/>
          <w:szCs w:val="32"/>
        </w:rPr>
        <w:t>招 标 人：北京市丰台区城市管理委员会</w:t>
      </w:r>
    </w:p>
    <w:p w14:paraId="4C07E7D4">
      <w:pPr>
        <w:spacing w:line="360" w:lineRule="auto"/>
        <w:rPr>
          <w:rFonts w:hint="eastAsia"/>
          <w:sz w:val="24"/>
          <w:szCs w:val="32"/>
        </w:rPr>
      </w:pPr>
      <w:r>
        <w:rPr>
          <w:rFonts w:hint="eastAsia"/>
          <w:sz w:val="24"/>
          <w:szCs w:val="32"/>
        </w:rPr>
        <w:t>地 址：北京市丰台区文体路2 号</w:t>
      </w:r>
    </w:p>
    <w:p w14:paraId="33AC2BEF">
      <w:pPr>
        <w:spacing w:line="360" w:lineRule="auto"/>
        <w:rPr>
          <w:rFonts w:hint="eastAsia"/>
          <w:sz w:val="24"/>
          <w:szCs w:val="32"/>
        </w:rPr>
      </w:pPr>
      <w:r>
        <w:rPr>
          <w:rFonts w:hint="eastAsia"/>
          <w:sz w:val="24"/>
          <w:szCs w:val="32"/>
        </w:rPr>
        <w:t>联 系 人：李洪英</w:t>
      </w:r>
    </w:p>
    <w:p w14:paraId="652B1102">
      <w:pPr>
        <w:spacing w:line="360" w:lineRule="auto"/>
        <w:rPr>
          <w:rFonts w:hint="eastAsia"/>
          <w:sz w:val="24"/>
          <w:szCs w:val="32"/>
        </w:rPr>
      </w:pPr>
      <w:r>
        <w:rPr>
          <w:rFonts w:hint="eastAsia"/>
          <w:sz w:val="24"/>
          <w:szCs w:val="32"/>
        </w:rPr>
        <w:t>电 话：83811365</w:t>
      </w:r>
    </w:p>
    <w:p w14:paraId="0AE3239E">
      <w:pPr>
        <w:spacing w:line="360" w:lineRule="auto"/>
        <w:rPr>
          <w:rFonts w:hint="eastAsia"/>
          <w:sz w:val="24"/>
          <w:szCs w:val="32"/>
        </w:rPr>
      </w:pPr>
      <w:r>
        <w:rPr>
          <w:rFonts w:hint="eastAsia"/>
          <w:sz w:val="24"/>
          <w:szCs w:val="32"/>
        </w:rPr>
        <w:t>电子邮件：/</w:t>
      </w:r>
    </w:p>
    <w:p w14:paraId="48A26D96">
      <w:pPr>
        <w:spacing w:line="360" w:lineRule="auto"/>
        <w:rPr>
          <w:rFonts w:hint="eastAsia"/>
          <w:sz w:val="24"/>
          <w:szCs w:val="32"/>
        </w:rPr>
      </w:pPr>
      <w:r>
        <w:rPr>
          <w:rFonts w:hint="eastAsia"/>
          <w:sz w:val="24"/>
          <w:szCs w:val="32"/>
        </w:rPr>
        <w:t>招标代理机构：北京中衡融达工程管理有限公司</w:t>
      </w:r>
    </w:p>
    <w:p w14:paraId="6BC6602A">
      <w:pPr>
        <w:spacing w:line="360" w:lineRule="auto"/>
        <w:rPr>
          <w:rFonts w:hint="eastAsia"/>
          <w:sz w:val="24"/>
          <w:szCs w:val="32"/>
        </w:rPr>
      </w:pPr>
      <w:r>
        <w:rPr>
          <w:rFonts w:hint="eastAsia"/>
          <w:sz w:val="24"/>
          <w:szCs w:val="32"/>
        </w:rPr>
        <w:t>地 址： 北京市丰台区马家堡东路156 号院5 号楼3 层</w:t>
      </w:r>
    </w:p>
    <w:p w14:paraId="5C9C12E7">
      <w:pPr>
        <w:spacing w:line="360" w:lineRule="auto"/>
        <w:rPr>
          <w:rFonts w:hint="eastAsia"/>
          <w:sz w:val="24"/>
          <w:szCs w:val="32"/>
        </w:rPr>
      </w:pPr>
      <w:r>
        <w:rPr>
          <w:rFonts w:hint="eastAsia"/>
          <w:sz w:val="24"/>
          <w:szCs w:val="32"/>
        </w:rPr>
        <w:t>联 系 人：纪祯</w:t>
      </w:r>
    </w:p>
    <w:p w14:paraId="4491F99E">
      <w:pPr>
        <w:spacing w:line="360" w:lineRule="auto"/>
        <w:rPr>
          <w:rFonts w:hint="eastAsia"/>
          <w:sz w:val="24"/>
          <w:szCs w:val="32"/>
        </w:rPr>
      </w:pPr>
      <w:r>
        <w:rPr>
          <w:rFonts w:hint="eastAsia"/>
          <w:sz w:val="24"/>
          <w:szCs w:val="32"/>
        </w:rPr>
        <w:t>电 话： 13466757658</w:t>
      </w:r>
    </w:p>
    <w:p w14:paraId="03836CB0">
      <w:pPr>
        <w:spacing w:line="360" w:lineRule="auto"/>
        <w:rPr>
          <w:sz w:val="24"/>
          <w:szCs w:val="32"/>
        </w:rPr>
      </w:pPr>
      <w:r>
        <w:rPr>
          <w:rFonts w:hint="eastAsia"/>
          <w:sz w:val="24"/>
          <w:szCs w:val="32"/>
        </w:rPr>
        <w:t>电子邮件：zhrd6666@126.com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Glyphicons Halfling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ontAwesom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8D00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2026-05-13T01:44:04Z</dcterms:created>
  <dc:creator>Administrator</dc:creator>
  <cp:lastModifiedBy>团团最爱的服务区</cp:lastModifiedBy>
  <dcterms:modified xsi:type="dcterms:W3CDTF">2026-05-13T01:54:54Z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eyJoZGlkIjoiOTcxODJkMmY1Nzg3NjU3YjZjMDQ2NjcxNzkzMTEzMGUiLCJ1c2VySWQiOiIyMDU1MDcwMDEifQ==</vt:lpwstr>
  </property>
  <property fmtid="{D5CDD505-2E9C-101B-9397-08002B2CF9AE}" pid="4" name="ICV">
    <vt:lpwstr>32E5CA0082D541F0AB5B299DD00C11C9_13</vt:lpwstr>
  </property>
</Properties>
</file>