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1F480">
      <w:pPr>
        <w:spacing w:line="360" w:lineRule="auto"/>
        <w:jc w:val="center"/>
        <w:rPr>
          <w:rFonts w:hint="eastAsia"/>
          <w:sz w:val="24"/>
          <w:szCs w:val="32"/>
        </w:rPr>
      </w:pPr>
      <w:bookmarkStart w:id="0" w:name="_GoBack"/>
      <w:r>
        <w:rPr>
          <w:rFonts w:hint="eastAsia"/>
          <w:b/>
          <w:bCs/>
          <w:sz w:val="24"/>
          <w:szCs w:val="32"/>
        </w:rPr>
        <w:t>丰台区“两园一河”区域桥梁景观照明-施工中标结果公告</w:t>
      </w:r>
      <w:bookmarkEnd w:id="0"/>
    </w:p>
    <w:p w14:paraId="2D8710F4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一、中标人信息：</w:t>
      </w:r>
    </w:p>
    <w:p w14:paraId="1B46F277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丰台区“两园一河”区域桥梁景观照明-施工:</w:t>
      </w:r>
    </w:p>
    <w:p w14:paraId="1487B901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中标人：良业科技集团股份有限公司中标价格：1807.822160万元</w:t>
      </w:r>
    </w:p>
    <w:p w14:paraId="536F3A2F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二、其他：</w:t>
      </w:r>
    </w:p>
    <w:p w14:paraId="6A1C64C4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/</w:t>
      </w:r>
    </w:p>
    <w:p w14:paraId="51CB235B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三、监督部门</w:t>
      </w:r>
    </w:p>
    <w:p w14:paraId="043278FC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本招标项目的监督部门为北京市丰台区城市管理委员会。</w:t>
      </w:r>
    </w:p>
    <w:p w14:paraId="76849654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四、联系方式</w:t>
      </w:r>
    </w:p>
    <w:p w14:paraId="7EF21B78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招 标 人：北京市丰台区城市管理委员会</w:t>
      </w:r>
    </w:p>
    <w:p w14:paraId="4C07E7D4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地 址：北京市丰台区文体路2 号</w:t>
      </w:r>
    </w:p>
    <w:p w14:paraId="33AC2BEF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联 系 人：李洪英</w:t>
      </w:r>
    </w:p>
    <w:p w14:paraId="652B1102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电 话：83811365</w:t>
      </w:r>
    </w:p>
    <w:p w14:paraId="0AE3239E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电子邮件：/</w:t>
      </w:r>
    </w:p>
    <w:p w14:paraId="48A26D96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招标代理机构：北京中衡融达工程管理有限公司</w:t>
      </w:r>
    </w:p>
    <w:p w14:paraId="6BC6602A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地 址： 北京市丰台区马家堡东路156 号院5 号楼3 层</w:t>
      </w:r>
    </w:p>
    <w:p w14:paraId="5C9C12E7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联 系 人：纪祯</w:t>
      </w:r>
    </w:p>
    <w:p w14:paraId="4491F99E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电 话： 13466757658</w:t>
      </w:r>
    </w:p>
    <w:p w14:paraId="03836CB0"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电子邮件：zhrd6666@126.com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D0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2026-05-13T01:44:04Z</dcterms:created>
  <dc:creator>Administrator</dc:creator>
  <cp:lastModifiedBy>团团最爱的服务区</cp:lastModifiedBy>
  <dcterms:modified xsi:type="dcterms:W3CDTF">2026-05-13T01:54:54Z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eyJoZGlkIjoiOTcxODJkMmY1Nzg3NjU3YjZjMDQ2NjcxNzkzMTEzMGUiLCJ1c2VySWQiOiIyMDU1MDcwMDEifQ==</vt:lpwstr>
  </property>
  <property fmtid="{D5CDD505-2E9C-101B-9397-08002B2CF9AE}" pid="4" name="ICV">
    <vt:lpwstr>32E5CA0082D541F0AB5B299DD00C11C9_13</vt:lpwstr>
  </property>
</Properties>
</file>